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A" w:rsidRPr="00861672" w:rsidRDefault="003571DB" w:rsidP="00D6452F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รวม</w:t>
      </w:r>
      <w:r w:rsidR="00B27D52" w:rsidRPr="00861672">
        <w:rPr>
          <w:rFonts w:hint="cs"/>
          <w:b/>
          <w:bCs/>
          <w:sz w:val="36"/>
          <w:szCs w:val="36"/>
          <w:cs/>
        </w:rPr>
        <w:t>คำถาม-คำตอบ เกี่ยวกับ</w:t>
      </w:r>
      <w:r w:rsidR="00D6452F" w:rsidRPr="00861672">
        <w:rPr>
          <w:rFonts w:hint="cs"/>
          <w:b/>
          <w:bCs/>
          <w:sz w:val="36"/>
          <w:szCs w:val="36"/>
          <w:cs/>
        </w:rPr>
        <w:t>ระบบ</w:t>
      </w:r>
      <w:r w:rsidR="00B27D52" w:rsidRPr="00861672">
        <w:rPr>
          <w:rFonts w:hint="cs"/>
          <w:b/>
          <w:bCs/>
          <w:sz w:val="36"/>
          <w:szCs w:val="36"/>
          <w:cs/>
        </w:rPr>
        <w:t xml:space="preserve"> </w:t>
      </w:r>
      <w:r w:rsidR="00B27D52" w:rsidRPr="00861672">
        <w:rPr>
          <w:b/>
          <w:bCs/>
          <w:sz w:val="36"/>
          <w:szCs w:val="36"/>
        </w:rPr>
        <w:t>IBS (</w:t>
      </w:r>
      <w:r w:rsidR="00B27D52" w:rsidRPr="00861672">
        <w:rPr>
          <w:rFonts w:hint="cs"/>
          <w:b/>
          <w:bCs/>
          <w:sz w:val="36"/>
          <w:szCs w:val="36"/>
          <w:cs/>
        </w:rPr>
        <w:t>ตั้งแต่วันที่ 18 ธันวาคม 2560</w:t>
      </w:r>
      <w:r w:rsidR="00B27D52" w:rsidRPr="00861672">
        <w:rPr>
          <w:b/>
          <w:bCs/>
          <w:sz w:val="36"/>
          <w:szCs w:val="36"/>
        </w:rPr>
        <w:t>)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137"/>
        <w:gridCol w:w="7168"/>
      </w:tblGrid>
      <w:tr w:rsidR="00B54116" w:rsidTr="00FF2CC2">
        <w:tc>
          <w:tcPr>
            <w:tcW w:w="7137" w:type="dxa"/>
          </w:tcPr>
          <w:p w:rsidR="00B54116" w:rsidRPr="00B54116" w:rsidRDefault="00B54116" w:rsidP="00B54116">
            <w:pPr>
              <w:jc w:val="center"/>
              <w:rPr>
                <w:b/>
                <w:bCs/>
                <w:cs/>
              </w:rPr>
            </w:pPr>
            <w:r w:rsidRPr="00B54116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7168" w:type="dxa"/>
          </w:tcPr>
          <w:p w:rsidR="00B54116" w:rsidRPr="00D6452F" w:rsidRDefault="00B54116" w:rsidP="00B54116">
            <w:pPr>
              <w:jc w:val="center"/>
              <w:rPr>
                <w:b/>
                <w:bCs/>
                <w:color w:val="FF0000"/>
                <w:cs/>
              </w:rPr>
            </w:pPr>
            <w:r>
              <w:rPr>
                <w:rFonts w:hint="cs"/>
                <w:b/>
                <w:bCs/>
                <w:color w:val="FF0000"/>
                <w:cs/>
              </w:rPr>
              <w:t>คำตอบ</w:t>
            </w:r>
          </w:p>
        </w:tc>
      </w:tr>
      <w:tr w:rsidR="002C467D" w:rsidTr="00FF2CC2">
        <w:tc>
          <w:tcPr>
            <w:tcW w:w="7137" w:type="dxa"/>
          </w:tcPr>
          <w:p w:rsidR="002C467D" w:rsidRDefault="002C467D" w:rsidP="007B00BD">
            <w:pPr>
              <w:rPr>
                <w:rStyle w:val="Hyperlink"/>
              </w:rPr>
            </w:pPr>
            <w:r>
              <w:rPr>
                <w:rFonts w:hint="cs"/>
                <w:cs/>
              </w:rPr>
              <w:t xml:space="preserve">กรอบเวลาในการเตรียมความพร้อมของ </w:t>
            </w:r>
            <w:r>
              <w:t>IBS</w:t>
            </w:r>
            <w:r w:rsidR="00F43B20">
              <w:t xml:space="preserve">  : </w:t>
            </w:r>
            <w:r w:rsidR="00917E00">
              <w:rPr>
                <w:rFonts w:hint="cs"/>
                <w:cs/>
              </w:rPr>
              <w:t xml:space="preserve">สามารถดูรายละเอียดหนังสือจากสำนักงาน คปภ. เรื่อง การเตรียมความพร้อมเปิดใช้งานระบบฐานข้อมูลกลางด้านการประกันวินาศภัย </w:t>
            </w:r>
            <w:r w:rsidR="00917E00">
              <w:t xml:space="preserve">(IBS) </w:t>
            </w:r>
            <w:r w:rsidR="00917E00">
              <w:rPr>
                <w:rFonts w:hint="cs"/>
                <w:cs/>
              </w:rPr>
              <w:t>ผ่านช่องทางอิเล็กทรอนิกส์ของสำนักงาน คปภ. ได้ที่</w:t>
            </w:r>
            <w:r w:rsidR="00F43B20">
              <w:rPr>
                <w:rFonts w:hint="cs"/>
                <w:cs/>
              </w:rPr>
              <w:t xml:space="preserve"> </w:t>
            </w:r>
            <w:hyperlink r:id="rId5" w:history="1">
              <w:r w:rsidR="00F43B20" w:rsidRPr="00F43B20">
                <w:rPr>
                  <w:rStyle w:val="Hyperlink"/>
                </w:rPr>
                <w:t>https://drive.google.com/open?id=</w:t>
              </w:r>
              <w:r w:rsidR="00F43B20" w:rsidRPr="00F43B20">
                <w:rPr>
                  <w:rStyle w:val="Hyperlink"/>
                  <w:rFonts w:cs="Cordia New"/>
                  <w:cs/>
                </w:rPr>
                <w:t>1</w:t>
              </w:r>
              <w:proofErr w:type="spellStart"/>
              <w:r w:rsidR="00F43B20" w:rsidRPr="00F43B20">
                <w:rPr>
                  <w:rStyle w:val="Hyperlink"/>
                </w:rPr>
                <w:t>Im</w:t>
              </w:r>
              <w:proofErr w:type="spellEnd"/>
              <w:r w:rsidR="00F43B20" w:rsidRPr="00F43B20">
                <w:rPr>
                  <w:rStyle w:val="Hyperlink"/>
                  <w:rFonts w:cs="Cordia New"/>
                  <w:cs/>
                </w:rPr>
                <w:t>2</w:t>
              </w:r>
              <w:proofErr w:type="spellStart"/>
              <w:r w:rsidR="00F43B20" w:rsidRPr="00F43B20">
                <w:rPr>
                  <w:rStyle w:val="Hyperlink"/>
                </w:rPr>
                <w:t>ZLkjzcaoLwIsB</w:t>
              </w:r>
              <w:proofErr w:type="spellEnd"/>
              <w:r w:rsidR="00F43B20" w:rsidRPr="00F43B20">
                <w:rPr>
                  <w:rStyle w:val="Hyperlink"/>
                  <w:rFonts w:cs="Cordia New"/>
                  <w:cs/>
                </w:rPr>
                <w:t>60</w:t>
              </w:r>
              <w:r w:rsidR="00F43B20" w:rsidRPr="00F43B20">
                <w:rPr>
                  <w:rStyle w:val="Hyperlink"/>
                </w:rPr>
                <w:t>p</w:t>
              </w:r>
              <w:r w:rsidR="00F43B20" w:rsidRPr="00F43B20">
                <w:rPr>
                  <w:rStyle w:val="Hyperlink"/>
                  <w:rFonts w:cs="Cordia New"/>
                  <w:cs/>
                </w:rPr>
                <w:t>8</w:t>
              </w:r>
              <w:proofErr w:type="spellStart"/>
              <w:r w:rsidR="00F43B20" w:rsidRPr="00F43B20">
                <w:rPr>
                  <w:rStyle w:val="Hyperlink"/>
                </w:rPr>
                <w:t>yXPS</w:t>
              </w:r>
              <w:proofErr w:type="spellEnd"/>
              <w:r w:rsidR="00F43B20" w:rsidRPr="00F43B20">
                <w:rPr>
                  <w:rStyle w:val="Hyperlink"/>
                  <w:rFonts w:cs="Cordia New"/>
                  <w:cs/>
                </w:rPr>
                <w:t>95</w:t>
              </w:r>
              <w:r w:rsidR="00F43B20" w:rsidRPr="00F43B20">
                <w:rPr>
                  <w:rStyle w:val="Hyperlink"/>
                </w:rPr>
                <w:t>u</w:t>
              </w:r>
              <w:r w:rsidR="00F43B20" w:rsidRPr="00F43B20">
                <w:rPr>
                  <w:rStyle w:val="Hyperlink"/>
                  <w:rFonts w:cs="Cordia New"/>
                  <w:cs/>
                </w:rPr>
                <w:t>7</w:t>
              </w:r>
              <w:proofErr w:type="spellStart"/>
              <w:r w:rsidR="00F43B20" w:rsidRPr="00F43B20">
                <w:rPr>
                  <w:rStyle w:val="Hyperlink"/>
                </w:rPr>
                <w:t>xYhU</w:t>
              </w:r>
              <w:proofErr w:type="spellEnd"/>
            </w:hyperlink>
          </w:p>
          <w:p w:rsidR="00967610" w:rsidRPr="00967610" w:rsidRDefault="00967610" w:rsidP="007B00BD"/>
          <w:p w:rsidR="002C467D" w:rsidRPr="00080A49" w:rsidRDefault="00967610" w:rsidP="00080A49">
            <w:pPr>
              <w:rPr>
                <w:cs/>
              </w:rPr>
            </w:pPr>
            <w:r w:rsidRPr="00080A49">
              <w:rPr>
                <w:rFonts w:hint="cs"/>
                <w:color w:val="002060"/>
                <w:cs/>
              </w:rPr>
              <w:t xml:space="preserve">ที่อยู่สำนักงานคปภ. ในการจัดส่งข้อมูลตั้งต้นในรูปแบบของ </w:t>
            </w:r>
            <w:r w:rsidRPr="00080A49">
              <w:rPr>
                <w:color w:val="002060"/>
              </w:rPr>
              <w:t>CD/DV</w:t>
            </w:r>
            <w:r w:rsidR="00080A49">
              <w:rPr>
                <w:color w:val="002060"/>
              </w:rPr>
              <w:t>D</w:t>
            </w:r>
            <w:r w:rsidRPr="00080A49">
              <w:rPr>
                <w:color w:val="002060"/>
              </w:rPr>
              <w:t xml:space="preserve"> </w:t>
            </w:r>
            <w:r w:rsidRPr="00080A49">
              <w:rPr>
                <w:rFonts w:hint="cs"/>
                <w:color w:val="002060"/>
                <w:cs/>
              </w:rPr>
              <w:t>พร้อมใบนำส่งมายัง</w:t>
            </w:r>
            <w:r w:rsidR="00080A49" w:rsidRPr="00080A49">
              <w:rPr>
                <w:rFonts w:hint="cs"/>
                <w:color w:val="002060"/>
                <w:cs/>
              </w:rPr>
              <w:t xml:space="preserve"> </w:t>
            </w:r>
            <w:r w:rsidRPr="00080A49">
              <w:rPr>
                <w:rFonts w:hint="cs"/>
                <w:color w:val="002060"/>
                <w:u w:val="single"/>
                <w:cs/>
              </w:rPr>
              <w:t>สำนักงาน คปภ. เลขที่ 22/29 ถนนรัชดาภิเษก แขวงจันทรเกษม เขตจตุจักร กรุงเทพมหานคร 10900 ในวันและเวลาทำการ ภายในวันที่  15 มกราคม 2561</w:t>
            </w:r>
          </w:p>
        </w:tc>
        <w:tc>
          <w:tcPr>
            <w:tcW w:w="7168" w:type="dxa"/>
          </w:tcPr>
          <w:p w:rsidR="002C467D" w:rsidRDefault="002C467D" w:rsidP="002C467D">
            <w:pPr>
              <w:rPr>
                <w:color w:val="FF0000"/>
              </w:rPr>
            </w:pPr>
            <w:r w:rsidRPr="002C467D">
              <w:rPr>
                <w:color w:val="FF0000"/>
              </w:rPr>
              <w:t>1.</w:t>
            </w:r>
            <w:r w:rsidRPr="002C467D">
              <w:rPr>
                <w:rFonts w:hint="cs"/>
                <w:color w:val="FF0000"/>
                <w:cs/>
              </w:rPr>
              <w:t>สำนักงาน คปภ.</w:t>
            </w:r>
            <w:r>
              <w:rPr>
                <w:rFonts w:hint="cs"/>
                <w:color w:val="FF0000"/>
                <w:cs/>
              </w:rPr>
              <w:t xml:space="preserve">เปิดลงทะเบียนบัญชีผู้ใช้งานและใบรองรับอิเล็กทรอนิกส์ ตั้งแต่วันที่ 17 ธันวาคม 2560 เป็นต้นไป โดยทำการลงทะเบียนได้ที่ </w:t>
            </w:r>
            <w:hyperlink w:history="1">
              <w:r w:rsidR="00D77DDF" w:rsidRPr="004D5E77">
                <w:rPr>
                  <w:rStyle w:val="Hyperlink"/>
                </w:rPr>
                <w:t xml:space="preserve">https://ibs.oic.or.th  </w:t>
              </w:r>
              <w:r w:rsidR="00D77DDF" w:rsidRPr="004D5E77">
                <w:rPr>
                  <w:rStyle w:val="Hyperlink"/>
                  <w:rFonts w:hint="cs"/>
                  <w:cs/>
                </w:rPr>
                <w:t>เป็น</w:t>
              </w:r>
            </w:hyperlink>
            <w:r>
              <w:rPr>
                <w:rFonts w:hint="cs"/>
                <w:color w:val="FF0000"/>
                <w:cs/>
              </w:rPr>
              <w:t xml:space="preserve">รหัสผู้ใช้งานชั่วคราวใช้งานได้ 30 วัน </w:t>
            </w:r>
            <w:r>
              <w:rPr>
                <w:color w:val="FF0000"/>
              </w:rPr>
              <w:t>(</w:t>
            </w:r>
            <w:r>
              <w:rPr>
                <w:rFonts w:hint="cs"/>
                <w:color w:val="FF0000"/>
                <w:cs/>
              </w:rPr>
              <w:t xml:space="preserve">ตั้งแต่วันที่ 17 ธ.ค. 2560 </w:t>
            </w:r>
            <w:r>
              <w:rPr>
                <w:color w:val="FF0000"/>
                <w:cs/>
              </w:rPr>
              <w:t>–</w:t>
            </w:r>
            <w:r>
              <w:rPr>
                <w:rFonts w:hint="cs"/>
                <w:color w:val="FF0000"/>
                <w:cs/>
              </w:rPr>
              <w:t xml:space="preserve"> 16 ม.ค. 2561</w:t>
            </w:r>
            <w:r>
              <w:rPr>
                <w:color w:val="FF0000"/>
              </w:rPr>
              <w:t>)</w:t>
            </w:r>
            <w:r>
              <w:rPr>
                <w:rFonts w:hint="cs"/>
                <w:color w:val="FF0000"/>
                <w:cs/>
              </w:rPr>
              <w:t xml:space="preserve"> </w:t>
            </w:r>
            <w:r>
              <w:rPr>
                <w:color w:val="FF0000"/>
                <w:cs/>
              </w:rPr>
              <w:br/>
            </w:r>
            <w:r>
              <w:rPr>
                <w:rFonts w:hint="cs"/>
                <w:color w:val="FF0000"/>
                <w:cs/>
              </w:rPr>
              <w:t xml:space="preserve">2.ทำการจัดส่งข้อมูลตั้งต้นย้อนหลัง 5 ปี </w:t>
            </w:r>
            <w:r>
              <w:rPr>
                <w:color w:val="FF0000"/>
              </w:rPr>
              <w:t>(</w:t>
            </w:r>
            <w:r>
              <w:rPr>
                <w:rFonts w:hint="cs"/>
                <w:color w:val="FF0000"/>
                <w:cs/>
              </w:rPr>
              <w:t>2556</w:t>
            </w:r>
            <w:r w:rsidR="00D77DDF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-</w:t>
            </w:r>
            <w:r w:rsidR="00D77DDF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2560</w:t>
            </w:r>
            <w:r>
              <w:rPr>
                <w:color w:val="FF0000"/>
              </w:rPr>
              <w:t>)</w:t>
            </w:r>
            <w:r>
              <w:rPr>
                <w:rFonts w:hint="cs"/>
                <w:color w:val="FF0000"/>
                <w:cs/>
              </w:rPr>
              <w:t xml:space="preserve"> จัดส่งในรูปแบบ </w:t>
            </w:r>
            <w:r>
              <w:rPr>
                <w:color w:val="FF0000"/>
              </w:rPr>
              <w:t xml:space="preserve">CD/DVD </w:t>
            </w:r>
            <w:r>
              <w:rPr>
                <w:rFonts w:hint="cs"/>
                <w:color w:val="FF0000"/>
                <w:cs/>
              </w:rPr>
              <w:t>พร้อมใบนำส่งมายัง สำนักงาน คปภ.</w:t>
            </w:r>
          </w:p>
          <w:p w:rsidR="002C467D" w:rsidRDefault="002C467D" w:rsidP="002C467D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>3.ช่องทางการติดต่อ ฝ่ายเทคโนโลยีสารสนเทศและการสื่อสาร โทร 02-5153995-9 ต่อ 7625</w:t>
            </w:r>
          </w:p>
          <w:p w:rsidR="002C467D" w:rsidRDefault="002C467D" w:rsidP="00D77DDF">
            <w:pPr>
              <w:rPr>
                <w:color w:val="FF0000"/>
              </w:rPr>
            </w:pPr>
            <w:r>
              <w:rPr>
                <w:color w:val="FF0000"/>
              </w:rPr>
              <w:t xml:space="preserve">, 7627, 7716, 7208, </w:t>
            </w:r>
            <w:r w:rsidR="00D77DDF">
              <w:rPr>
                <w:color w:val="FF0000"/>
              </w:rPr>
              <w:t xml:space="preserve">7622, 7624  </w:t>
            </w:r>
            <w:r w:rsidR="00D77DDF">
              <w:rPr>
                <w:rFonts w:hint="cs"/>
                <w:color w:val="FF0000"/>
                <w:cs/>
              </w:rPr>
              <w:t xml:space="preserve"> หรืออีเมล์ </w:t>
            </w:r>
            <w:r w:rsidR="00D77DDF">
              <w:rPr>
                <w:color w:val="FF0000"/>
              </w:rPr>
              <w:t>it@oic.or.th</w:t>
            </w:r>
            <w:r>
              <w:rPr>
                <w:rFonts w:hint="cs"/>
                <w:color w:val="FF0000"/>
                <w:cs/>
              </w:rPr>
              <w:t xml:space="preserve"> </w:t>
            </w:r>
          </w:p>
          <w:p w:rsidR="00F43B20" w:rsidRPr="002C467D" w:rsidRDefault="00F43B20" w:rsidP="00D77DDF">
            <w:pPr>
              <w:rPr>
                <w:color w:val="FF0000"/>
                <w:cs/>
              </w:rPr>
            </w:pP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>1.คปภ. กำหนดวัน การส่งข้อมูลตั้งต้น</w:t>
            </w:r>
            <w:r>
              <w:t xml:space="preserve"> (Data Conversion) </w:t>
            </w:r>
            <w:r>
              <w:rPr>
                <w:rFonts w:hint="cs"/>
                <w:cs/>
              </w:rPr>
              <w:t>ย้อนหลัง 5 ปี ตั้งแต่ 1 มกราคม 2556 ถึงวันที่ 31 ธันวาคม 2560 ซึ่งกำหนดส่งภายในวันที่ 15 มกราคม 2561 นั้น หากบริษัทประกันภัยส่งข้อมูลตั้งต้นไม่ทัน คปภ.จะเลื่อนกำหนดในการส่งข้อมูลตั้งต้นหรือไม่</w:t>
            </w:r>
          </w:p>
          <w:p w:rsidR="00FF2CC2" w:rsidRDefault="00FF2CC2" w:rsidP="00FF2CC2">
            <w:pPr>
              <w:rPr>
                <w:b/>
                <w:bCs/>
              </w:rPr>
            </w:pPr>
          </w:p>
        </w:tc>
        <w:tc>
          <w:tcPr>
            <w:tcW w:w="7168" w:type="dxa"/>
          </w:tcPr>
          <w:p w:rsidR="00FF2CC2" w:rsidRDefault="00FF2CC2" w:rsidP="007B00BD">
            <w:r w:rsidRPr="00D6452F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cs/>
              </w:rPr>
              <w:t xml:space="preserve"> ประเด็นเชิงนโยบายการปฏิบัติ ให้ทางบริษัทประกันภัยสอบถามโดยตรงกับทางคปภ. เพื่อความชัดเจน ส่วนหมายกำหนดการส่งข้อมูลตั้งต้นภายใน 15 มกราคม 2561 จะมีการเปลี่ยนแปลงหรือไม่นั้น คปภ.ไม่มีการพูดถึงประเด็นนี้</w:t>
            </w:r>
          </w:p>
          <w:p w:rsidR="00FF2CC2" w:rsidRDefault="00FF2CC2" w:rsidP="007B00BD">
            <w:pPr>
              <w:rPr>
                <w:cs/>
              </w:rPr>
            </w:pP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 xml:space="preserve">2. กรณีบริษัทประกันภัยมีหลาย </w:t>
            </w:r>
            <w:r>
              <w:t xml:space="preserve">user </w:t>
            </w:r>
            <w:r>
              <w:rPr>
                <w:rFonts w:hint="cs"/>
                <w:cs/>
              </w:rPr>
              <w:t xml:space="preserve">ในการส่งข้อมูลของระบบ </w:t>
            </w:r>
            <w:r>
              <w:t xml:space="preserve">IBS </w:t>
            </w:r>
            <w:r>
              <w:rPr>
                <w:rFonts w:hint="cs"/>
                <w:cs/>
              </w:rPr>
              <w:t>นั้น ต้องทำการยื่นใบคำขอเพื่อลงทะเบียนขอผู้ใช้งานระบบทุกคนไปยัง คปภ. หรือไม่</w:t>
            </w:r>
          </w:p>
          <w:p w:rsidR="00FF2CC2" w:rsidRDefault="00FF2CC2" w:rsidP="00FF2CC2">
            <w:pPr>
              <w:rPr>
                <w:b/>
                <w:bCs/>
              </w:rPr>
            </w:pPr>
          </w:p>
        </w:tc>
        <w:tc>
          <w:tcPr>
            <w:tcW w:w="7168" w:type="dxa"/>
          </w:tcPr>
          <w:p w:rsidR="00FF2CC2" w:rsidRDefault="00FF2CC2" w:rsidP="00FF2CC2">
            <w:r w:rsidRPr="003F272B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cs="Cordia New" w:hint="cs"/>
                <w:cs/>
              </w:rPr>
              <w:t>ต้องทำการยื่นใบคำขอเพื่อลงทะเบียนขอผู้ใช้งานระบบทุกคน</w:t>
            </w:r>
          </w:p>
          <w:p w:rsidR="00FF2CC2" w:rsidRDefault="00FF2CC2" w:rsidP="007B00BD"/>
          <w:p w:rsidR="00FF2CC2" w:rsidRDefault="00FF2CC2" w:rsidP="00FF2CC2">
            <w:pPr>
              <w:ind w:right="-563"/>
              <w:rPr>
                <w:cs/>
              </w:rPr>
            </w:pP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 xml:space="preserve">3. สิ่งที่ต้องดำเนินการ เมื่อลงทะเบียนผู้ปฏิบัติงานระบบ </w:t>
            </w:r>
            <w:r>
              <w:t xml:space="preserve">IBS </w:t>
            </w:r>
            <w:r>
              <w:rPr>
                <w:rFonts w:hint="cs"/>
                <w:cs/>
              </w:rPr>
              <w:t>ต้องดำเนินการอย่างไรบ้าง</w:t>
            </w:r>
          </w:p>
          <w:p w:rsidR="00FF2CC2" w:rsidRDefault="00FF2CC2" w:rsidP="00FF2CC2">
            <w:pPr>
              <w:rPr>
                <w:b/>
                <w:bCs/>
              </w:rPr>
            </w:pPr>
          </w:p>
        </w:tc>
        <w:tc>
          <w:tcPr>
            <w:tcW w:w="7168" w:type="dxa"/>
          </w:tcPr>
          <w:p w:rsidR="00D77DDF" w:rsidRDefault="00FF2CC2" w:rsidP="00FF2CC2">
            <w:r w:rsidRPr="003F272B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b/>
                <w:bCs/>
                <w:color w:val="FF0000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>เมื่อลงทะเบียนผ่านระบบแล้ว ขอให้บริษัทส่งเอกสารมายังสำนักงาน คปภ. ซึ่งประกอบด้วยเอกสารดังต่อไปนี้</w:t>
            </w:r>
            <w:r>
              <w:rPr>
                <w:color w:val="000000" w:themeColor="text1"/>
                <w:cs/>
              </w:rPr>
              <w:br/>
            </w:r>
            <w:r>
              <w:rPr>
                <w:rFonts w:hint="cs"/>
                <w:color w:val="000000" w:themeColor="text1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1. หนังสือแต่งตั้งผู้ปฏิบัติการ ในโครงการ </w:t>
            </w:r>
            <w:r>
              <w:t xml:space="preserve">Insurance Bureau System </w:t>
            </w:r>
            <w:r>
              <w:rPr>
                <w:rFonts w:hint="cs"/>
                <w:cs/>
              </w:rPr>
              <w:t xml:space="preserve">ที่ </w:t>
            </w:r>
            <w:r>
              <w:t xml:space="preserve"> </w:t>
            </w:r>
          </w:p>
          <w:p w:rsidR="00FF2CC2" w:rsidRDefault="00D77DDF" w:rsidP="00FF2CC2">
            <w:r>
              <w:t xml:space="preserve">            </w:t>
            </w:r>
            <w:proofErr w:type="gramStart"/>
            <w:r w:rsidR="00FF2CC2">
              <w:t>print</w:t>
            </w:r>
            <w:proofErr w:type="gramEnd"/>
            <w:r w:rsidR="00FF2CC2">
              <w:t xml:space="preserve"> </w:t>
            </w:r>
            <w:r w:rsidR="00FF2CC2">
              <w:rPr>
                <w:rFonts w:hint="cs"/>
                <w:cs/>
              </w:rPr>
              <w:t>จากระบบ โดยใช้กระดาษหัวของบริษัทเท่านั้น</w:t>
            </w:r>
            <w:r w:rsidR="00FF2CC2">
              <w:rPr>
                <w:cs/>
              </w:rPr>
              <w:br/>
            </w:r>
            <w:r w:rsidR="00FF2CC2">
              <w:rPr>
                <w:rFonts w:hint="cs"/>
                <w:cs/>
              </w:rPr>
              <w:t xml:space="preserve">        2. ติดอากรแสตมป์ 30 บาท ต่อ 1 ฉบับ</w:t>
            </w:r>
          </w:p>
          <w:p w:rsidR="00FF2CC2" w:rsidRDefault="00FF2CC2" w:rsidP="00FF2CC2">
            <w:r>
              <w:rPr>
                <w:rFonts w:hint="cs"/>
                <w:cs/>
              </w:rPr>
              <w:t xml:space="preserve">        3. แนบสำเนาบัตรประจำตัวผู้ปฏิบัติการ </w:t>
            </w:r>
            <w:r>
              <w:t>(</w:t>
            </w:r>
            <w:r>
              <w:rPr>
                <w:rFonts w:hint="cs"/>
                <w:cs/>
              </w:rPr>
              <w:t>สำเนาบัตรประชาชน</w:t>
            </w:r>
            <w:r>
              <w:t>, Passport)</w:t>
            </w:r>
          </w:p>
          <w:p w:rsidR="00FF2CC2" w:rsidRDefault="00FF2CC2" w:rsidP="00D77DDF">
            <w:pPr>
              <w:rPr>
                <w:cs/>
              </w:rPr>
            </w:pPr>
            <w:r>
              <w:t xml:space="preserve">        4. </w:t>
            </w:r>
            <w:r>
              <w:rPr>
                <w:rFonts w:hint="cs"/>
                <w:cs/>
              </w:rPr>
              <w:t xml:space="preserve">พร้อมแนบสำเนาหนังสือรับรองบริษัทต่อครั้ง </w:t>
            </w: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lastRenderedPageBreak/>
              <w:t>4. การลงนามผู้ประสานงาน สำหรับเจ้าหน้าที่บริษัทประกันภัย ที่ตำแหน่งด้านล่างของแบบฟอร์ม ต้องระบุเป็นเจ้าหน้าที่บริษัทส่วนใด</w:t>
            </w:r>
          </w:p>
          <w:p w:rsidR="00FF2CC2" w:rsidRPr="00190261" w:rsidRDefault="00FF2CC2" w:rsidP="007B00BD">
            <w:pPr>
              <w:rPr>
                <w:cs/>
              </w:rPr>
            </w:pPr>
          </w:p>
        </w:tc>
        <w:tc>
          <w:tcPr>
            <w:tcW w:w="7168" w:type="dxa"/>
          </w:tcPr>
          <w:p w:rsidR="00FF2CC2" w:rsidRDefault="00FF2CC2" w:rsidP="007B00BD">
            <w:r w:rsidRPr="008E3DA1">
              <w:rPr>
                <w:rFonts w:hint="cs"/>
                <w:b/>
                <w:bCs/>
                <w:color w:val="FF0000"/>
                <w:cs/>
              </w:rPr>
              <w:t>ตอบ</w:t>
            </w:r>
            <w:r w:rsidRPr="008E3DA1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เจ้าหน้าที่ส่วนงานใดก็ได้ ที่บริษัทมอบหมายให้เป็นผู้ประสานงานเรื่องการลงทะเบียนกับสำนักงาน คปภ.</w:t>
            </w:r>
          </w:p>
          <w:p w:rsidR="00FF2CC2" w:rsidRDefault="00FF2CC2" w:rsidP="007B00BD"/>
          <w:p w:rsidR="00FF2CC2" w:rsidRDefault="00FF2CC2" w:rsidP="007B00BD">
            <w:pPr>
              <w:rPr>
                <w:cs/>
              </w:rPr>
            </w:pP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 xml:space="preserve">5. จากคำสั่งคณะกรรมการกำกับและส่งเสริมการประกอบธุรกิจประกันภัยที่ 12/2560 เรื่องให้บริษัทยื่นรายงานการรับประกันวินาศภัยและค่าสินไหมทดแทน ในการส่งข้อมูลข้อที่ 5 ให้บริษัทยื่นรายงานการรับประกันวินาศภัยและค่าสินไหมทดแทนตามปีรับประกันภัย ตั้งแต่วันที่ 1 มกราคม 2556 ถึงวันที่ 31 ธันวาคม 2560 ให้บริษัทยื่นภายใน 15 มกราคม 2561 นั้น นำส่งข้อมูลในรูปแบบใด </w:t>
            </w:r>
          </w:p>
          <w:p w:rsidR="00FF2CC2" w:rsidRDefault="00FF2CC2" w:rsidP="00FF2CC2">
            <w:pPr>
              <w:rPr>
                <w:b/>
                <w:bCs/>
              </w:rPr>
            </w:pPr>
          </w:p>
        </w:tc>
        <w:tc>
          <w:tcPr>
            <w:tcW w:w="7168" w:type="dxa"/>
          </w:tcPr>
          <w:p w:rsidR="00FF2CC2" w:rsidRPr="00D45746" w:rsidRDefault="00FF2CC2" w:rsidP="00FF2CC2">
            <w:pPr>
              <w:rPr>
                <w:color w:val="000000" w:themeColor="text1"/>
                <w:cs/>
              </w:rPr>
            </w:pPr>
            <w:r w:rsidRPr="00BE130C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b/>
                <w:bCs/>
                <w:color w:val="FF0000"/>
                <w:cs/>
              </w:rPr>
              <w:t xml:space="preserve"> </w:t>
            </w:r>
            <w:r>
              <w:rPr>
                <w:rFonts w:hint="cs"/>
                <w:color w:val="000000" w:themeColor="text1"/>
                <w:cs/>
              </w:rPr>
              <w:t xml:space="preserve">นำส่งในรูปแบบ </w:t>
            </w:r>
            <w:r w:rsidRPr="00BE130C">
              <w:rPr>
                <w:color w:val="000000" w:themeColor="text1"/>
              </w:rPr>
              <w:t>Text</w:t>
            </w:r>
            <w:r>
              <w:rPr>
                <w:color w:val="000000" w:themeColor="text1"/>
              </w:rPr>
              <w:t xml:space="preserve"> file</w:t>
            </w:r>
            <w:r>
              <w:rPr>
                <w:rFonts w:hint="cs"/>
                <w:color w:val="000000" w:themeColor="text1"/>
                <w:cs/>
              </w:rPr>
              <w:t xml:space="preserve"> โดยให้ทำการเข้ารหัสด้วย </w:t>
            </w:r>
            <w:r>
              <w:rPr>
                <w:color w:val="000000" w:themeColor="text1"/>
              </w:rPr>
              <w:t xml:space="preserve">CA </w:t>
            </w:r>
            <w:r>
              <w:rPr>
                <w:rFonts w:hint="cs"/>
                <w:color w:val="000000" w:themeColor="text1"/>
                <w:cs/>
              </w:rPr>
              <w:t xml:space="preserve">ที่ท่านลงทะเบียนไว้บนระบบ </w:t>
            </w:r>
            <w:r>
              <w:rPr>
                <w:color w:val="000000" w:themeColor="text1"/>
              </w:rPr>
              <w:t>IBS (</w:t>
            </w:r>
            <w:r>
              <w:rPr>
                <w:rFonts w:hint="cs"/>
                <w:color w:val="000000" w:themeColor="text1"/>
                <w:cs/>
              </w:rPr>
              <w:t xml:space="preserve">ดูรายละเอียดขั้นตอนการทำได้จากคู่มือโปรแกรม </w:t>
            </w:r>
            <w:r>
              <w:rPr>
                <w:color w:val="000000" w:themeColor="text1"/>
              </w:rPr>
              <w:t xml:space="preserve">Conversion) </w:t>
            </w:r>
            <w:r>
              <w:rPr>
                <w:rFonts w:hint="cs"/>
                <w:color w:val="000000" w:themeColor="text1"/>
                <w:cs/>
              </w:rPr>
              <w:t>ให้เรียบร้อย ก่อนนำส่ง</w:t>
            </w:r>
            <w:r>
              <w:rPr>
                <w:color w:val="000000" w:themeColor="text1"/>
              </w:rPr>
              <w:t>!!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</w:p>
          <w:p w:rsidR="00FF2CC2" w:rsidRDefault="00FF2CC2" w:rsidP="007B00BD">
            <w:pPr>
              <w:rPr>
                <w:cs/>
              </w:rPr>
            </w:pP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 xml:space="preserve">6. การนำส่งข้อมูลตั้งต้นย้อนหลัง 5 ปี จะต้องนำส่งรูปแบบของข้อมูลตามที่ คปภ. ประกาศใหม่ หรือยังสามารถนำส่งในรูปแบบเก่าที่เคยส่งได้ </w:t>
            </w:r>
          </w:p>
          <w:p w:rsidR="00FF2CC2" w:rsidRDefault="00FF2CC2" w:rsidP="00D35B78"/>
          <w:p w:rsidR="00FF2CC2" w:rsidRPr="00D71348" w:rsidRDefault="00FF2CC2" w:rsidP="00D35B78"/>
        </w:tc>
        <w:tc>
          <w:tcPr>
            <w:tcW w:w="7168" w:type="dxa"/>
          </w:tcPr>
          <w:p w:rsidR="00FF2CC2" w:rsidRDefault="00FF2CC2" w:rsidP="00FF2CC2">
            <w:r w:rsidRPr="00D71348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cs/>
              </w:rPr>
              <w:t xml:space="preserve">  การนำส่งข้อมูลตั้งต้นย้อนหลัง 5 ปีตามคำสั่งจากสำนักงาน คปภ.ที่ 12/2560 จะต้องนำส่งตามรูปแบบโครงสร้างข้อมูล</w:t>
            </w:r>
            <w:r>
              <w:t xml:space="preserve"> IBS “</w:t>
            </w:r>
            <w:r>
              <w:rPr>
                <w:rFonts w:hint="cs"/>
                <w:cs/>
              </w:rPr>
              <w:t>รูปแบบเก่าที่เคยส่ง</w:t>
            </w:r>
            <w:r>
              <w:t>”</w:t>
            </w:r>
            <w:r>
              <w:rPr>
                <w:rFonts w:hint="cs"/>
                <w:cs/>
              </w:rPr>
              <w:t xml:space="preserve"> หากหมายถึงการส่งข้อมูลประจำเดือนที่เคยส่งมาตลอด ยังคงให้นำส่งเหมือนเดิมจนถึงสิ้นปี 2561</w:t>
            </w:r>
          </w:p>
          <w:p w:rsidR="00FF2CC2" w:rsidRDefault="00FF2CC2" w:rsidP="007B00BD">
            <w:pPr>
              <w:rPr>
                <w:cs/>
              </w:rPr>
            </w:pP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>7. ลง</w:t>
            </w:r>
            <w:r>
              <w:t xml:space="preserve"> program conversion </w:t>
            </w:r>
            <w:r>
              <w:rPr>
                <w:rFonts w:hint="cs"/>
                <w:cs/>
              </w:rPr>
              <w:t xml:space="preserve">แล้วขึ้น </w:t>
            </w:r>
            <w:r>
              <w:t xml:space="preserve">error </w:t>
            </w:r>
            <w:r>
              <w:rPr>
                <w:rFonts w:hint="cs"/>
                <w:cs/>
              </w:rPr>
              <w:t xml:space="preserve">ไม่สามารถติดต่อฐานข้อมูลได้ </w:t>
            </w:r>
          </w:p>
          <w:p w:rsidR="00FF2CC2" w:rsidRPr="00113296" w:rsidRDefault="00FF2CC2" w:rsidP="007B00BD">
            <w:pPr>
              <w:rPr>
                <w:cs/>
              </w:rPr>
            </w:pPr>
          </w:p>
        </w:tc>
        <w:tc>
          <w:tcPr>
            <w:tcW w:w="7168" w:type="dxa"/>
          </w:tcPr>
          <w:p w:rsidR="00FF2CC2" w:rsidRDefault="00FF2CC2" w:rsidP="007B00BD">
            <w:pPr>
              <w:rPr>
                <w:cs/>
              </w:rPr>
            </w:pPr>
            <w:r w:rsidRPr="00CF131C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cs/>
              </w:rPr>
              <w:t xml:space="preserve"> เบื้องต้นตรวจสอบ </w:t>
            </w:r>
            <w:r>
              <w:t xml:space="preserve">office version </w:t>
            </w:r>
            <w:r>
              <w:rPr>
                <w:rFonts w:hint="cs"/>
                <w:cs/>
              </w:rPr>
              <w:t xml:space="preserve">ว่าเป็น 64 </w:t>
            </w:r>
            <w:r>
              <w:t xml:space="preserve">bit </w:t>
            </w:r>
            <w:r>
              <w:rPr>
                <w:rFonts w:hint="cs"/>
                <w:cs/>
              </w:rPr>
              <w:t xml:space="preserve">หรือ 32 </w:t>
            </w:r>
            <w:r>
              <w:t xml:space="preserve">bit </w:t>
            </w:r>
            <w:r>
              <w:rPr>
                <w:rFonts w:hint="cs"/>
                <w:cs/>
              </w:rPr>
              <w:t xml:space="preserve">ให้ทำการติดตั้งให้ตรงกับ </w:t>
            </w:r>
            <w:r>
              <w:t xml:space="preserve">office version </w:t>
            </w:r>
            <w:r>
              <w:rPr>
                <w:rFonts w:hint="cs"/>
                <w:cs/>
              </w:rPr>
              <w:t xml:space="preserve">หรือกรณีลง 64 </w:t>
            </w:r>
            <w:r>
              <w:t xml:space="preserve">bit </w:t>
            </w:r>
            <w:r>
              <w:rPr>
                <w:rFonts w:hint="cs"/>
                <w:cs/>
              </w:rPr>
              <w:t xml:space="preserve">แล้วยังมี </w:t>
            </w:r>
            <w:r>
              <w:t xml:space="preserve">error </w:t>
            </w:r>
            <w:r>
              <w:rPr>
                <w:rFonts w:hint="cs"/>
                <w:cs/>
              </w:rPr>
              <w:t xml:space="preserve">ให้ลองถอย </w:t>
            </w:r>
            <w:r>
              <w:t xml:space="preserve">version </w:t>
            </w:r>
            <w:r>
              <w:rPr>
                <w:rFonts w:hint="cs"/>
                <w:cs/>
              </w:rPr>
              <w:t xml:space="preserve">เป็น 32 </w:t>
            </w:r>
            <w:r>
              <w:t xml:space="preserve">bit </w:t>
            </w:r>
            <w:r>
              <w:rPr>
                <w:rFonts w:hint="cs"/>
                <w:cs/>
              </w:rPr>
              <w:t>แทน</w:t>
            </w:r>
          </w:p>
        </w:tc>
      </w:tr>
      <w:tr w:rsidR="00FF2CC2" w:rsidTr="00FF2CC2"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>8</w:t>
            </w:r>
            <w:r>
              <w:t xml:space="preserve">. </w:t>
            </w:r>
            <w:r>
              <w:rPr>
                <w:rFonts w:hint="cs"/>
                <w:cs/>
              </w:rPr>
              <w:t xml:space="preserve">สามารถ </w:t>
            </w:r>
            <w:r>
              <w:t xml:space="preserve">Download Program : Data Conversion </w:t>
            </w:r>
            <w:r>
              <w:rPr>
                <w:rFonts w:hint="cs"/>
                <w:cs/>
              </w:rPr>
              <w:t>ได้ที่</w:t>
            </w:r>
          </w:p>
          <w:p w:rsidR="00FF2CC2" w:rsidRPr="001F22BE" w:rsidRDefault="00FF2CC2" w:rsidP="00FF2CC2">
            <w:pPr>
              <w:ind w:right="-473"/>
              <w:rPr>
                <w:color w:val="000000" w:themeColor="text1"/>
                <w:cs/>
              </w:rPr>
            </w:pPr>
          </w:p>
        </w:tc>
        <w:tc>
          <w:tcPr>
            <w:tcW w:w="7168" w:type="dxa"/>
          </w:tcPr>
          <w:p w:rsidR="00FF2CC2" w:rsidRDefault="00FF2CC2" w:rsidP="00FF2CC2">
            <w:pPr>
              <w:ind w:right="-473"/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1F22BE">
              <w:rPr>
                <w:rFonts w:hint="cs"/>
                <w:b/>
                <w:bCs/>
                <w:color w:val="FF0000"/>
                <w:cs/>
              </w:rPr>
              <w:t xml:space="preserve">ตอบ </w:t>
            </w:r>
            <w:r>
              <w:rPr>
                <w:rFonts w:hint="cs"/>
                <w:cs/>
              </w:rPr>
              <w:t xml:space="preserve">64 </w:t>
            </w:r>
            <w:r>
              <w:t xml:space="preserve">bit </w:t>
            </w:r>
            <w:r>
              <w:rPr>
                <w:rFonts w:hint="cs"/>
                <w:cs/>
              </w:rPr>
              <w:t xml:space="preserve">สามารถดาวน์โหลดได้ที่ </w:t>
            </w:r>
            <w:hyperlink r:id="rId6" w:tgtFrame="_blank" w:history="1">
              <w:r w:rsidRPr="001F22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https://drive.google.com/open?id=0B0CSDTPDP8T7NHYtWDlSMkNLcEk</w:t>
              </w:r>
            </w:hyperlink>
            <w:r>
              <w:rPr>
                <w:rFonts w:hint="cs"/>
                <w:cs/>
              </w:rPr>
              <w:t xml:space="preserve">       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32</w:t>
            </w:r>
            <w:r>
              <w:t xml:space="preserve">bit </w:t>
            </w:r>
            <w:r>
              <w:rPr>
                <w:rFonts w:hint="cs"/>
                <w:cs/>
              </w:rPr>
              <w:t xml:space="preserve">สามารถดาวน์โหลดได้ที่ </w:t>
            </w:r>
            <w:hyperlink r:id="rId7" w:tgtFrame="_blank" w:history="1">
              <w:r w:rsidRPr="001F22BE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https://drive.google.com/open?id=0B0CSDTPDP8T7ZjBreGFlV2lOMlU</w:t>
              </w:r>
            </w:hyperlink>
          </w:p>
          <w:p w:rsidR="00FF2CC2" w:rsidRPr="001F22BE" w:rsidRDefault="00FF2CC2" w:rsidP="00FF2CC2">
            <w:pPr>
              <w:ind w:right="-473"/>
              <w:rPr>
                <w:b/>
                <w:bCs/>
              </w:rPr>
            </w:pPr>
            <w:r>
              <w:rPr>
                <w:rFonts w:hint="cs"/>
                <w:color w:val="000000" w:themeColor="text1"/>
                <w:cs/>
              </w:rPr>
              <w:t xml:space="preserve">และสามารถดาวน์โหลดได้ทาง </w:t>
            </w:r>
            <w:r>
              <w:rPr>
                <w:color w:val="000000" w:themeColor="text1"/>
              </w:rPr>
              <w:t xml:space="preserve">web site </w:t>
            </w:r>
            <w:r>
              <w:rPr>
                <w:rFonts w:hint="cs"/>
                <w:color w:val="000000" w:themeColor="text1"/>
                <w:cs/>
              </w:rPr>
              <w:t xml:space="preserve">ของสมาคมได้ที่ </w:t>
            </w:r>
            <w:hyperlink r:id="rId8" w:history="1">
              <w:r w:rsidRPr="00BE51AE">
                <w:rPr>
                  <w:rStyle w:val="Hyperlink"/>
                </w:rPr>
                <w:t>https://www.tgia.org/ibs-</w:t>
              </w:r>
              <w:r w:rsidRPr="00BE51AE">
                <w:rPr>
                  <w:rStyle w:val="Hyperlink"/>
                  <w:rFonts w:cs="Cordia New"/>
                  <w:cs/>
                </w:rPr>
                <w:t>1/</w:t>
              </w:r>
              <w:r w:rsidRPr="00BE51AE">
                <w:rPr>
                  <w:rStyle w:val="Hyperlink"/>
                </w:rPr>
                <w:t>download-TH_</w:t>
              </w:r>
              <w:r w:rsidRPr="00BE51AE">
                <w:rPr>
                  <w:rStyle w:val="Hyperlink"/>
                  <w:rFonts w:cs="Cordia New"/>
                  <w:cs/>
                </w:rPr>
                <w:t>8</w:t>
              </w:r>
            </w:hyperlink>
            <w:r>
              <w:rPr>
                <w:color w:val="000000" w:themeColor="text1"/>
                <w:cs/>
              </w:rPr>
              <w:br/>
            </w:r>
            <w:r w:rsidRPr="001F22BE">
              <w:rPr>
                <w:rFonts w:hint="cs"/>
                <w:color w:val="000000" w:themeColor="text1"/>
                <w:cs/>
              </w:rPr>
              <w:t xml:space="preserve">หัวข้อ </w:t>
            </w:r>
            <w:r>
              <w:rPr>
                <w:color w:val="000000" w:themeColor="text1"/>
              </w:rPr>
              <w:t>“</w:t>
            </w:r>
            <w:r w:rsidRPr="001F22BE">
              <w:rPr>
                <w:rFonts w:cs="Angsana New"/>
                <w:cs/>
              </w:rPr>
              <w:t xml:space="preserve">การนำส่งข้อมูล </w:t>
            </w:r>
            <w:r w:rsidRPr="001F22BE">
              <w:t xml:space="preserve">Conversion </w:t>
            </w:r>
            <w:r w:rsidRPr="001F22BE">
              <w:rPr>
                <w:rFonts w:cs="Angsana New"/>
                <w:cs/>
              </w:rPr>
              <w:t>ไปยัง สำนักงาน คปภ (</w:t>
            </w:r>
            <w:r w:rsidRPr="001F22BE">
              <w:t>Update Version 24-01-2017)</w:t>
            </w:r>
            <w:r>
              <w:t>”</w:t>
            </w:r>
          </w:p>
          <w:p w:rsidR="00FF2CC2" w:rsidRDefault="00FF2CC2" w:rsidP="007B00BD">
            <w:pPr>
              <w:rPr>
                <w:cs/>
              </w:rPr>
            </w:pPr>
          </w:p>
        </w:tc>
      </w:tr>
      <w:tr w:rsidR="00FF2CC2" w:rsidTr="00FF2CC2">
        <w:trPr>
          <w:trHeight w:val="782"/>
        </w:trPr>
        <w:tc>
          <w:tcPr>
            <w:tcW w:w="7137" w:type="dxa"/>
          </w:tcPr>
          <w:p w:rsidR="00FF2CC2" w:rsidRDefault="00FF2CC2" w:rsidP="007B00BD">
            <w:r>
              <w:lastRenderedPageBreak/>
              <w:t xml:space="preserve">9. </w:t>
            </w:r>
            <w:r>
              <w:rPr>
                <w:rFonts w:hint="cs"/>
                <w:cs/>
              </w:rPr>
              <w:t>ข้อมูลย้อนหลัง 5 ปี จำเป็นต้องแยกเป็นรายเดือนของแต่ละปีด้วยหรือไม่ หรือว่ารวมเป็นปีได้เลย</w:t>
            </w:r>
          </w:p>
          <w:p w:rsidR="00FF2CC2" w:rsidRDefault="00FF2CC2" w:rsidP="007B00BD">
            <w:pPr>
              <w:rPr>
                <w:cs/>
              </w:rPr>
            </w:pPr>
          </w:p>
        </w:tc>
        <w:tc>
          <w:tcPr>
            <w:tcW w:w="7168" w:type="dxa"/>
          </w:tcPr>
          <w:p w:rsidR="00FF2CC2" w:rsidRDefault="00FF2CC2" w:rsidP="007B00BD">
            <w:r w:rsidRPr="00041F99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cs/>
              </w:rPr>
              <w:t xml:space="preserve"> แยกเป็นรายเดือน</w:t>
            </w:r>
          </w:p>
        </w:tc>
      </w:tr>
      <w:tr w:rsidR="00FF2CC2" w:rsidTr="00FF2CC2">
        <w:trPr>
          <w:trHeight w:val="782"/>
        </w:trPr>
        <w:tc>
          <w:tcPr>
            <w:tcW w:w="7137" w:type="dxa"/>
          </w:tcPr>
          <w:p w:rsidR="00FF2CC2" w:rsidRDefault="00FF2CC2" w:rsidP="007B00BD">
            <w:r>
              <w:rPr>
                <w:rFonts w:hint="cs"/>
                <w:cs/>
              </w:rPr>
              <w:t>10</w:t>
            </w:r>
            <w:bookmarkStart w:id="0" w:name="OLE_LINK1"/>
            <w:bookmarkStart w:id="1" w:name="OLE_LINK2"/>
            <w:bookmarkStart w:id="2" w:name="OLE_LINK3"/>
            <w:r>
              <w:rPr>
                <w:rFonts w:hint="cs"/>
                <w:cs/>
              </w:rPr>
              <w:t xml:space="preserve">. ข้อมูลย้อนหลัง 5 ปี </w:t>
            </w:r>
            <w:bookmarkEnd w:id="0"/>
            <w:bookmarkEnd w:id="1"/>
            <w:bookmarkEnd w:id="2"/>
            <w:r>
              <w:rPr>
                <w:rFonts w:hint="cs"/>
                <w:cs/>
              </w:rPr>
              <w:t xml:space="preserve">ไม่มีการเก็บเลขบัตรประชาชนสามารถใส่เป็น </w:t>
            </w:r>
            <w:r>
              <w:t xml:space="preserve">Default </w:t>
            </w:r>
            <w:r>
              <w:rPr>
                <w:rFonts w:hint="cs"/>
                <w:cs/>
              </w:rPr>
              <w:t>เป็นอะไร</w:t>
            </w:r>
          </w:p>
          <w:p w:rsidR="00FF2CC2" w:rsidRPr="00041F99" w:rsidRDefault="00FF2CC2" w:rsidP="00041F99">
            <w:pPr>
              <w:rPr>
                <w:cs/>
              </w:rPr>
            </w:pPr>
          </w:p>
        </w:tc>
        <w:tc>
          <w:tcPr>
            <w:tcW w:w="7168" w:type="dxa"/>
          </w:tcPr>
          <w:p w:rsidR="00FF2CC2" w:rsidRDefault="00FF2CC2" w:rsidP="007B00BD">
            <w:r w:rsidRPr="004B6A0A">
              <w:rPr>
                <w:rFonts w:hint="cs"/>
                <w:b/>
                <w:bCs/>
                <w:color w:val="FF0000"/>
                <w:cs/>
              </w:rPr>
              <w:t>ตอบ</w:t>
            </w:r>
            <w:r>
              <w:rPr>
                <w:rFonts w:hint="cs"/>
                <w:cs/>
              </w:rPr>
              <w:t xml:space="preserve"> เลขบัตรประชาชน ข้อมูลก่อนปี 2558 สามารถระบุเป็น </w:t>
            </w:r>
            <w:r>
              <w:t xml:space="preserve">Undefined </w:t>
            </w:r>
            <w:r>
              <w:rPr>
                <w:rFonts w:hint="cs"/>
                <w:cs/>
              </w:rPr>
              <w:t>ได้</w:t>
            </w:r>
            <w:r>
              <w:t xml:space="preserve"> </w:t>
            </w:r>
            <w:r>
              <w:rPr>
                <w:rFonts w:hint="cs"/>
                <w:cs/>
              </w:rPr>
              <w:t>ข้อมูลตั้งแต่ 2558 ต้องระบุค่าตามจริง</w:t>
            </w:r>
          </w:p>
          <w:p w:rsidR="00B1014B" w:rsidRDefault="00B1014B" w:rsidP="007B00BD">
            <w:pPr>
              <w:rPr>
                <w:cs/>
              </w:rPr>
            </w:pPr>
          </w:p>
        </w:tc>
      </w:tr>
      <w:tr w:rsidR="00C5529C" w:rsidTr="00FF2CC2">
        <w:trPr>
          <w:trHeight w:val="782"/>
        </w:trPr>
        <w:tc>
          <w:tcPr>
            <w:tcW w:w="7137" w:type="dxa"/>
          </w:tcPr>
          <w:p w:rsidR="00C5529C" w:rsidRPr="00C5529C" w:rsidRDefault="00C5529C" w:rsidP="007B00BD">
            <w:pPr>
              <w:rPr>
                <w:rFonts w:ascii="Browallia New" w:hAnsi="Browallia New" w:cs="Browallia New"/>
                <w:sz w:val="28"/>
                <w:cs/>
              </w:rPr>
            </w:pPr>
            <w:r w:rsidRPr="00C5529C">
              <w:rPr>
                <w:rFonts w:ascii="Cordia New" w:hAnsi="Cordia New" w:cs="Cordia New"/>
                <w:sz w:val="28"/>
              </w:rPr>
              <w:t xml:space="preserve">11. </w:t>
            </w:r>
            <w:bookmarkStart w:id="3" w:name="OLE_LINK4"/>
            <w:bookmarkStart w:id="4" w:name="OLE_LINK5"/>
            <w:r w:rsidRPr="00C5529C">
              <w:rPr>
                <w:rFonts w:ascii="Cordia New" w:hAnsi="Cordia New" w:cs="Cordia New"/>
                <w:sz w:val="28"/>
                <w:cs/>
              </w:rPr>
              <w:t>ข้อมูลย้อนหลัง 5 ปี</w:t>
            </w:r>
            <w:bookmarkEnd w:id="3"/>
            <w:bookmarkEnd w:id="4"/>
            <w:r w:rsidRPr="00C5529C">
              <w:rPr>
                <w:rFonts w:ascii="Cordia New" w:hAnsi="Cordia New" w:cs="Cordia New"/>
                <w:sz w:val="28"/>
                <w:cs/>
              </w:rPr>
              <w:t xml:space="preserve">ให้ map </w:t>
            </w:r>
            <w:r w:rsidRPr="00C5529C">
              <w:rPr>
                <w:rFonts w:ascii="Cordia New" w:hAnsi="Cordia New" w:cs="Cordia New"/>
                <w:sz w:val="28"/>
              </w:rPr>
              <w:t xml:space="preserve">block </w:t>
            </w:r>
            <w:r w:rsidRPr="00C5529C">
              <w:rPr>
                <w:rFonts w:ascii="Cordia New" w:hAnsi="Cordia New" w:cs="Cordia New"/>
                <w:sz w:val="28"/>
                <w:cs/>
              </w:rPr>
              <w:t>code</w:t>
            </w:r>
            <w:r w:rsidRPr="00C5529C">
              <w:rPr>
                <w:rFonts w:ascii="Cordia New" w:hAnsi="Cordia New" w:cs="Cordia New"/>
                <w:sz w:val="28"/>
              </w:rPr>
              <w:t xml:space="preserve"> </w:t>
            </w:r>
            <w:r w:rsidRPr="00C5529C">
              <w:rPr>
                <w:rFonts w:ascii="Cordia New" w:hAnsi="Cordia New" w:cs="Cordia New"/>
                <w:sz w:val="28"/>
                <w:cs/>
              </w:rPr>
              <w:t>ตาม</w:t>
            </w:r>
            <w:r>
              <w:rPr>
                <w:rFonts w:ascii="Cordia New" w:hAnsi="Cordia New" w:cs="Cordia New"/>
                <w:sz w:val="28"/>
                <w:cs/>
              </w:rPr>
              <w:t xml:space="preserve">ของใหม่หรือของเก่า </w:t>
            </w:r>
          </w:p>
        </w:tc>
        <w:tc>
          <w:tcPr>
            <w:tcW w:w="7168" w:type="dxa"/>
          </w:tcPr>
          <w:p w:rsidR="00C5529C" w:rsidRPr="00C5529C" w:rsidRDefault="00C5529C" w:rsidP="008307BC">
            <w:pPr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  <w:t xml:space="preserve">ตอบ </w:t>
            </w:r>
            <w:r w:rsidRPr="00C5529C">
              <w:rPr>
                <w:rFonts w:ascii="Cordia New" w:hAnsi="Cordia New" w:cs="Cordia New"/>
                <w:color w:val="000000" w:themeColor="text1"/>
                <w:sz w:val="28"/>
                <w:cs/>
              </w:rPr>
              <w:t xml:space="preserve">ให้ </w:t>
            </w:r>
            <w:r w:rsidRPr="00C5529C">
              <w:rPr>
                <w:rFonts w:ascii="Cordia New" w:hAnsi="Cordia New" w:cs="Cordia New"/>
                <w:color w:val="000000" w:themeColor="text1"/>
                <w:sz w:val="28"/>
              </w:rPr>
              <w:t>map</w:t>
            </w:r>
            <w:r w:rsidR="008307BC">
              <w:rPr>
                <w:rFonts w:ascii="Cordia New" w:hAnsi="Cordia New" w:cs="Cordia New"/>
                <w:color w:val="000000" w:themeColor="text1"/>
                <w:sz w:val="28"/>
              </w:rPr>
              <w:t xml:space="preserve"> block code </w:t>
            </w:r>
            <w:r w:rsidR="008307BC">
              <w:rPr>
                <w:rFonts w:ascii="Cordia New" w:hAnsi="Cordia New" w:cs="Cordia New"/>
                <w:color w:val="000000" w:themeColor="text1"/>
                <w:sz w:val="28"/>
                <w:cs/>
              </w:rPr>
              <w:t>ที่</w:t>
            </w:r>
            <w:r w:rsidRPr="00C5529C">
              <w:rPr>
                <w:rFonts w:ascii="Cordia New" w:hAnsi="Cordia New" w:cs="Cordia New"/>
                <w:color w:val="000000" w:themeColor="text1"/>
                <w:sz w:val="28"/>
                <w:cs/>
              </w:rPr>
              <w:t>เป็นของใหม่</w:t>
            </w:r>
          </w:p>
        </w:tc>
      </w:tr>
      <w:tr w:rsidR="00C5529C" w:rsidTr="00FF2CC2">
        <w:trPr>
          <w:trHeight w:val="782"/>
        </w:trPr>
        <w:tc>
          <w:tcPr>
            <w:tcW w:w="7137" w:type="dxa"/>
          </w:tcPr>
          <w:p w:rsidR="00C5529C" w:rsidRPr="00C5529C" w:rsidRDefault="009D3DAF" w:rsidP="009D3DAF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12.</w:t>
            </w:r>
            <w:r w:rsidRPr="00C5529C">
              <w:rPr>
                <w:rFonts w:ascii="Cordia New" w:hAnsi="Cordia New" w:cs="Cordia New"/>
                <w:sz w:val="28"/>
                <w:cs/>
              </w:rPr>
              <w:t>ข้อมูลย้อนหลัง 5 ปี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>
              <w:rPr>
                <w:rFonts w:ascii="Cordia New" w:hAnsi="Cordia New" w:cs="Cordia New"/>
                <w:sz w:val="28"/>
                <w:cs/>
              </w:rPr>
              <w:t xml:space="preserve">ที่ส่งเข้า </w:t>
            </w:r>
            <w:r>
              <w:rPr>
                <w:rFonts w:ascii="Cordia New" w:hAnsi="Cordia New" w:cs="Cordia New"/>
                <w:sz w:val="28"/>
              </w:rPr>
              <w:t xml:space="preserve">web </w:t>
            </w:r>
            <w:r>
              <w:rPr>
                <w:rFonts w:ascii="Cordia New" w:hAnsi="Cordia New" w:cs="Cordia New"/>
                <w:sz w:val="28"/>
                <w:cs/>
              </w:rPr>
              <w:t>ชื่อ ที่อยู่ บัตรประจำตัวประชาชนของลูกค้า</w:t>
            </w:r>
            <w:r w:rsidR="00B71BDD">
              <w:rPr>
                <w:rFonts w:ascii="Cordia New" w:hAnsi="Cordia New" w:cs="Cordia New"/>
                <w:sz w:val="28"/>
              </w:rPr>
              <w:t xml:space="preserve"> </w:t>
            </w:r>
            <w:r w:rsidR="00B71BDD">
              <w:rPr>
                <w:rFonts w:ascii="Cordia New" w:hAnsi="Cordia New" w:cs="Cordia New"/>
                <w:sz w:val="28"/>
                <w:cs/>
              </w:rPr>
              <w:t>รวมถึง  ชื่อ ที่อยู่  เลขบัตรประจำตัวประชาน ของผู้รับผลประโยชน์ และผู้ประสบภัย</w:t>
            </w:r>
            <w:r>
              <w:rPr>
                <w:rFonts w:ascii="Cordia New" w:hAnsi="Cordia New" w:cs="Cordia New"/>
                <w:sz w:val="28"/>
                <w:cs/>
              </w:rPr>
              <w:t xml:space="preserve">จะแสดงในระบบ </w:t>
            </w:r>
            <w:r>
              <w:rPr>
                <w:rFonts w:ascii="Cordia New" w:hAnsi="Cordia New" w:cs="Cordia New"/>
                <w:sz w:val="28"/>
              </w:rPr>
              <w:t xml:space="preserve">IBS </w:t>
            </w:r>
            <w:r>
              <w:rPr>
                <w:rFonts w:ascii="Cordia New" w:hAnsi="Cordia New" w:cs="Cordia New"/>
                <w:sz w:val="28"/>
                <w:cs/>
              </w:rPr>
              <w:t>อย่างไร</w:t>
            </w:r>
          </w:p>
        </w:tc>
        <w:tc>
          <w:tcPr>
            <w:tcW w:w="7168" w:type="dxa"/>
          </w:tcPr>
          <w:p w:rsidR="00C5529C" w:rsidRPr="009D3DAF" w:rsidRDefault="009D3DAF" w:rsidP="009D3DAF">
            <w:pPr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  <w:t xml:space="preserve">ตอบ </w:t>
            </w:r>
            <w:r w:rsidRPr="00B71BDD">
              <w:rPr>
                <w:rFonts w:ascii="Cordia New" w:hAnsi="Cordia New" w:cs="Cordia New"/>
                <w:color w:val="000000" w:themeColor="text1"/>
                <w:sz w:val="28"/>
                <w:cs/>
              </w:rPr>
              <w:t>ผู้บริหารระดับสูงของสำนักงาน คปภ</w:t>
            </w:r>
            <w:r w:rsidRPr="00B71BDD">
              <w:rPr>
                <w:rFonts w:ascii="Cordia New" w:hAnsi="Cordia New" w:cs="Cordia New"/>
                <w:color w:val="000000" w:themeColor="text1"/>
                <w:sz w:val="28"/>
              </w:rPr>
              <w:t xml:space="preserve">. </w:t>
            </w:r>
            <w:r w:rsidRPr="00B71BDD">
              <w:rPr>
                <w:rFonts w:ascii="Cordia New" w:hAnsi="Cordia New" w:cs="Cordia New"/>
                <w:color w:val="000000" w:themeColor="text1"/>
                <w:sz w:val="28"/>
                <w:cs/>
              </w:rPr>
              <w:t>ที่ได้รับสิทธิในการดูข้อมูล และจะเห็น</w:t>
            </w:r>
            <w:r w:rsidRPr="00B71BDD">
              <w:rPr>
                <w:rFonts w:ascii="Cordia New" w:hAnsi="Cordia New" w:cs="Cordia New"/>
                <w:color w:val="000000" w:themeColor="text1"/>
                <w:sz w:val="28"/>
              </w:rPr>
              <w:br/>
            </w:r>
            <w:r w:rsidRPr="00B71BDD">
              <w:rPr>
                <w:rFonts w:ascii="Cordia New" w:hAnsi="Cordia New" w:cs="Cordia New"/>
                <w:color w:val="000000" w:themeColor="text1"/>
                <w:sz w:val="28"/>
                <w:cs/>
              </w:rPr>
              <w:t>รายละเอียดผ่านฟังค์ชันค์งานบนระบบ</w:t>
            </w:r>
            <w:r w:rsidR="00B71BDD" w:rsidRPr="00B71BDD">
              <w:rPr>
                <w:rFonts w:ascii="Cordia New" w:hAnsi="Cordia New" w:cs="Cordia New"/>
                <w:color w:val="000000" w:themeColor="text1"/>
                <w:sz w:val="28"/>
              </w:rPr>
              <w:t xml:space="preserve"> </w:t>
            </w:r>
            <w:r w:rsidR="00B71BDD" w:rsidRPr="00B71BDD">
              <w:rPr>
                <w:rFonts w:ascii="Cordia New" w:hAnsi="Cordia New" w:cs="Cordia New"/>
                <w:color w:val="000000" w:themeColor="text1"/>
                <w:sz w:val="28"/>
                <w:cs/>
              </w:rPr>
              <w:t xml:space="preserve">แต่บุคคลากรอื่นๆ จะเห็นเป็น </w:t>
            </w:r>
            <w:r w:rsidR="00B71BDD" w:rsidRPr="00B71BDD">
              <w:rPr>
                <w:rFonts w:ascii="Cordia New" w:hAnsi="Cordia New" w:cs="Cordia New"/>
                <w:color w:val="000000" w:themeColor="text1"/>
                <w:sz w:val="28"/>
              </w:rPr>
              <w:t>********</w:t>
            </w:r>
            <w:r w:rsidRPr="00B71BDD">
              <w:rPr>
                <w:rFonts w:ascii="Cordia New" w:hAnsi="Cordia New" w:cs="Cordia New"/>
                <w:color w:val="000000" w:themeColor="text1"/>
                <w:sz w:val="28"/>
              </w:rPr>
              <w:br/>
            </w:r>
          </w:p>
        </w:tc>
      </w:tr>
      <w:tr w:rsidR="00B54A70" w:rsidTr="00FF2CC2">
        <w:trPr>
          <w:trHeight w:val="782"/>
        </w:trPr>
        <w:tc>
          <w:tcPr>
            <w:tcW w:w="7137" w:type="dxa"/>
          </w:tcPr>
          <w:p w:rsidR="00B54A70" w:rsidRDefault="00B54A70" w:rsidP="009D3DAF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 xml:space="preserve">13. </w:t>
            </w:r>
            <w:r>
              <w:rPr>
                <w:rFonts w:ascii="Cordia New" w:hAnsi="Cordia New" w:cs="Cordia New"/>
                <w:sz w:val="28"/>
                <w:cs/>
              </w:rPr>
              <w:t xml:space="preserve">ประกันภัยรถยนต์ภาคสมัครใจ สำหรับความคุ้มครองพิเศษ ประเภท </w:t>
            </w:r>
            <w:r>
              <w:rPr>
                <w:rFonts w:ascii="Cordia New" w:hAnsi="Cordia New" w:cs="Cordia New"/>
                <w:sz w:val="28"/>
              </w:rPr>
              <w:t xml:space="preserve">5 2+ 3+ </w:t>
            </w:r>
            <w:r>
              <w:rPr>
                <w:rFonts w:ascii="Cordia New" w:hAnsi="Cordia New" w:cs="Cordia New"/>
                <w:sz w:val="28"/>
                <w:cs/>
              </w:rPr>
              <w:t xml:space="preserve">ต้องนำส่งด้วยหรือไม่ </w:t>
            </w:r>
          </w:p>
        </w:tc>
        <w:tc>
          <w:tcPr>
            <w:tcW w:w="7168" w:type="dxa"/>
          </w:tcPr>
          <w:p w:rsidR="00B54A70" w:rsidRPr="0018478C" w:rsidRDefault="00B54A70" w:rsidP="0018478C">
            <w:pPr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  <w:t xml:space="preserve">ตอบ </w:t>
            </w:r>
            <w:r w:rsidRPr="00B54A70">
              <w:rPr>
                <w:rFonts w:ascii="Cordia New" w:hAnsi="Cordia New" w:cs="Cordia New"/>
                <w:color w:val="000000" w:themeColor="text1"/>
                <w:sz w:val="28"/>
                <w:cs/>
              </w:rPr>
              <w:t>ต้องนำส่งทุกประเภท</w:t>
            </w:r>
            <w:r>
              <w:rPr>
                <w:rFonts w:ascii="Cordia New" w:hAnsi="Cordia New" w:cs="Cordia New"/>
                <w:color w:val="000000" w:themeColor="text1"/>
                <w:sz w:val="28"/>
                <w:cs/>
              </w:rPr>
              <w:t>กรมธรรม์</w:t>
            </w:r>
            <w:r w:rsidR="0018478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และที่นอกเหนือจาก 1</w:t>
            </w:r>
            <w:r w:rsidR="0018478C">
              <w:rPr>
                <w:rFonts w:ascii="Cordia New" w:hAnsi="Cordia New" w:cs="Cordia New"/>
                <w:color w:val="000000" w:themeColor="text1"/>
                <w:sz w:val="28"/>
              </w:rPr>
              <w:t xml:space="preserve">, 2, 3, 4 </w:t>
            </w:r>
            <w:r w:rsidR="0018478C"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ต้องรายงานด้วย</w:t>
            </w:r>
          </w:p>
        </w:tc>
      </w:tr>
      <w:tr w:rsidR="00B84660" w:rsidTr="00FF2CC2">
        <w:trPr>
          <w:trHeight w:val="782"/>
        </w:trPr>
        <w:tc>
          <w:tcPr>
            <w:tcW w:w="7137" w:type="dxa"/>
          </w:tcPr>
          <w:p w:rsidR="00B84660" w:rsidRDefault="00B84660" w:rsidP="009D3DAF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427990</wp:posOffset>
                  </wp:positionV>
                  <wp:extent cx="1800225" cy="143226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00001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3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rdia New" w:hAnsi="Cordia New" w:cs="Cordia New"/>
                <w:sz w:val="28"/>
              </w:rPr>
              <w:t xml:space="preserve">14.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มี </w:t>
            </w:r>
            <w:r>
              <w:rPr>
                <w:rFonts w:ascii="Cordia New" w:hAnsi="Cordia New" w:cs="Cordia New"/>
                <w:sz w:val="28"/>
              </w:rPr>
              <w:t xml:space="preserve">error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ตอนพิมพ์สรุปผลตรวจสอบจากโปรแกรม </w:t>
            </w:r>
            <w:r>
              <w:rPr>
                <w:rFonts w:ascii="Cordia New" w:hAnsi="Cordia New" w:cs="Cordia New"/>
                <w:sz w:val="28"/>
              </w:rPr>
              <w:t xml:space="preserve">Conversion 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ตามรูปด้านล่าง ต้องแก้ไขอย่างไร </w:t>
            </w:r>
          </w:p>
          <w:p w:rsidR="00B84660" w:rsidRDefault="00B84660" w:rsidP="009D3DAF">
            <w:pPr>
              <w:rPr>
                <w:rFonts w:ascii="Cordia New" w:hAnsi="Cordia New" w:cs="Cordia New"/>
                <w:sz w:val="28"/>
              </w:rPr>
            </w:pPr>
          </w:p>
          <w:p w:rsidR="00B84660" w:rsidRDefault="00B84660" w:rsidP="009D3DAF">
            <w:pPr>
              <w:rPr>
                <w:rFonts w:ascii="Cordia New" w:hAnsi="Cordia New" w:cs="Cordia New"/>
                <w:sz w:val="28"/>
              </w:rPr>
            </w:pPr>
          </w:p>
          <w:p w:rsidR="00B84660" w:rsidRDefault="00B84660" w:rsidP="009D3DAF">
            <w:pPr>
              <w:rPr>
                <w:rFonts w:ascii="Cordia New" w:hAnsi="Cordia New" w:cs="Cordia New"/>
                <w:sz w:val="28"/>
              </w:rPr>
            </w:pPr>
          </w:p>
          <w:p w:rsidR="00B84660" w:rsidRDefault="00B84660" w:rsidP="009D3DAF">
            <w:pPr>
              <w:rPr>
                <w:rFonts w:ascii="Cordia New" w:hAnsi="Cordia New" w:cs="Cordia New"/>
                <w:sz w:val="28"/>
              </w:rPr>
            </w:pPr>
          </w:p>
          <w:p w:rsidR="00B84660" w:rsidRDefault="00B84660" w:rsidP="009D3DAF">
            <w:pPr>
              <w:rPr>
                <w:rFonts w:ascii="Cordia New" w:hAnsi="Cordia New" w:cs="Cordia New" w:hint="cs"/>
                <w:sz w:val="28"/>
              </w:rPr>
            </w:pPr>
          </w:p>
          <w:p w:rsidR="00B84660" w:rsidRPr="00B84660" w:rsidRDefault="00B84660" w:rsidP="009D3DAF">
            <w:pPr>
              <w:rPr>
                <w:rFonts w:ascii="Cordia New" w:hAnsi="Cordia New" w:cs="Cordia New" w:hint="cs"/>
                <w:sz w:val="28"/>
                <w:cs/>
              </w:rPr>
            </w:pPr>
          </w:p>
        </w:tc>
        <w:tc>
          <w:tcPr>
            <w:tcW w:w="7168" w:type="dxa"/>
          </w:tcPr>
          <w:p w:rsidR="00B84660" w:rsidRDefault="00B84660" w:rsidP="00B84660">
            <w:pPr>
              <w:rPr>
                <w:rFonts w:ascii="Cordia New" w:hAnsi="Cordia New" w:cs="Cordia New"/>
                <w:color w:val="000000" w:themeColor="text1"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color w:val="FF0000"/>
                <w:sz w:val="28"/>
                <w:cs/>
              </w:rPr>
              <w:t xml:space="preserve">ตอบ </w:t>
            </w:r>
            <w:r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ทำการ </w:t>
            </w:r>
            <w:r>
              <w:rPr>
                <w:rFonts w:ascii="Cordia New" w:hAnsi="Cordia New" w:cs="Cordia New"/>
                <w:color w:val="000000" w:themeColor="text1"/>
                <w:sz w:val="28"/>
              </w:rPr>
              <w:t xml:space="preserve">Reinstall </w:t>
            </w:r>
            <w:r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 xml:space="preserve">โปรแกรม </w:t>
            </w:r>
            <w:r>
              <w:rPr>
                <w:rFonts w:ascii="Cordia New" w:hAnsi="Cordia New" w:cs="Cordia New"/>
                <w:color w:val="000000" w:themeColor="text1"/>
                <w:sz w:val="28"/>
              </w:rPr>
              <w:t xml:space="preserve">Conversion </w:t>
            </w:r>
            <w:r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  <w:t>อีกครั้ง ซึ่งในขั้นตอนสุดท้ายจะให้ทำการติดตั้งโปรแกรมเพิ่มเติม เพื่อใช้ในการออกรายงาน</w:t>
            </w:r>
          </w:p>
          <w:p w:rsidR="00CF2F9B" w:rsidRPr="00B84660" w:rsidRDefault="00CF2F9B" w:rsidP="00B84660">
            <w:pPr>
              <w:rPr>
                <w:rFonts w:ascii="Cordia New" w:hAnsi="Cordia New" w:cs="Cordia New" w:hint="cs"/>
                <w:color w:val="000000" w:themeColor="text1"/>
                <w:sz w:val="28"/>
                <w:cs/>
              </w:rPr>
            </w:pPr>
            <w:r>
              <w:rPr>
                <w:rFonts w:hint="cs"/>
                <w:cs/>
              </w:rPr>
              <w:t xml:space="preserve">                                    </w:t>
            </w:r>
            <w:r>
              <w:rPr>
                <w:cs/>
              </w:rPr>
              <w:object w:dxaOrig="7665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13.25pt" o:ole="">
                  <v:imagedata r:id="rId10" o:title=""/>
                </v:shape>
                <o:OLEObject Type="Embed" ProgID="PBrush" ShapeID="_x0000_i1025" DrawAspect="Content" ObjectID="_1577188292" r:id="rId11"/>
              </w:object>
            </w:r>
            <w:bookmarkStart w:id="5" w:name="_GoBack"/>
            <w:bookmarkEnd w:id="5"/>
          </w:p>
        </w:tc>
      </w:tr>
      <w:tr w:rsidR="00B84660" w:rsidTr="00FF2CC2">
        <w:trPr>
          <w:trHeight w:val="782"/>
        </w:trPr>
        <w:tc>
          <w:tcPr>
            <w:tcW w:w="7137" w:type="dxa"/>
          </w:tcPr>
          <w:p w:rsidR="00B84660" w:rsidRDefault="00B84660" w:rsidP="009D3DAF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7168" w:type="dxa"/>
          </w:tcPr>
          <w:p w:rsidR="00B84660" w:rsidRDefault="00B84660" w:rsidP="0018478C">
            <w:pPr>
              <w:rPr>
                <w:rFonts w:ascii="Cordia New" w:hAnsi="Cordia New" w:cs="Cordia New"/>
                <w:b/>
                <w:bCs/>
                <w:color w:val="FF0000"/>
                <w:sz w:val="28"/>
                <w:cs/>
              </w:rPr>
            </w:pPr>
          </w:p>
        </w:tc>
      </w:tr>
    </w:tbl>
    <w:p w:rsidR="00B5685B" w:rsidRDefault="00B5685B" w:rsidP="00B27D52">
      <w:pPr>
        <w:rPr>
          <w:rFonts w:cs="Cordia New"/>
        </w:rPr>
      </w:pPr>
    </w:p>
    <w:p w:rsidR="008A45C9" w:rsidRDefault="003442D8" w:rsidP="00B27D52">
      <w:pPr>
        <w:rPr>
          <w:rFonts w:cs="Cordia New"/>
        </w:rPr>
      </w:pPr>
      <w:r w:rsidRPr="003442D8">
        <w:rPr>
          <w:rFonts w:cs="Cordia New"/>
          <w:cs/>
        </w:rPr>
        <w:lastRenderedPageBreak/>
        <w:t>หากท่านใดมีประเด็นข้อสงสัย หรือติดปัญหาด้านเทคนิค</w:t>
      </w:r>
      <w:r>
        <w:rPr>
          <w:rFonts w:cs="Cordia New" w:hint="cs"/>
          <w:cs/>
        </w:rPr>
        <w:t xml:space="preserve"> </w:t>
      </w:r>
      <w:r w:rsidRPr="003442D8">
        <w:rPr>
          <w:rFonts w:cs="Cordia New"/>
          <w:cs/>
        </w:rPr>
        <w:t>การใช้งานระบบสามารถโทรสอบถามเจ้าหน้าที่สมาคมฯ   ได้ที่</w:t>
      </w:r>
      <w:r>
        <w:rPr>
          <w:rFonts w:cs="Cordia New"/>
          <w:cs/>
        </w:rPr>
        <w:br/>
      </w:r>
      <w:r w:rsidRPr="003442D8">
        <w:rPr>
          <w:rFonts w:cs="Cordia New"/>
          <w:cs/>
        </w:rPr>
        <w:t xml:space="preserve">คุณธมลธร </w:t>
      </w:r>
      <w:r>
        <w:rPr>
          <w:rFonts w:cs="Cordia New" w:hint="cs"/>
          <w:cs/>
        </w:rPr>
        <w:t>02-651-4506 ต่อ 110</w:t>
      </w:r>
      <w:r w:rsidRPr="003442D8">
        <w:rPr>
          <w:rFonts w:cs="Cordia New"/>
          <w:cs/>
        </w:rPr>
        <w:t xml:space="preserve"> และเจ้าหน้าที่ </w:t>
      </w:r>
      <w:r w:rsidRPr="003442D8">
        <w:t xml:space="preserve">TID </w:t>
      </w:r>
      <w:r w:rsidRPr="003442D8">
        <w:rPr>
          <w:rFonts w:cs="Cordia New"/>
          <w:cs/>
        </w:rPr>
        <w:t xml:space="preserve">ได้ที่  คุณพัชรภรณ์ </w:t>
      </w:r>
      <w:r>
        <w:rPr>
          <w:rFonts w:cs="Cordia New" w:hint="cs"/>
          <w:cs/>
        </w:rPr>
        <w:t>โทร 02-247-7200</w:t>
      </w:r>
      <w:r w:rsidRPr="003442D8">
        <w:rPr>
          <w:rFonts w:cs="Cordia New"/>
          <w:cs/>
        </w:rPr>
        <w:t xml:space="preserve"> (ต่อ  224) หรือคุณ จินตนา  (ต่อ  222)</w:t>
      </w:r>
    </w:p>
    <w:p w:rsidR="00C74BD4" w:rsidRDefault="00C74BD4" w:rsidP="00B27D52">
      <w:pPr>
        <w:rPr>
          <w:rFonts w:cs="Cordia New"/>
        </w:rPr>
      </w:pPr>
    </w:p>
    <w:sectPr w:rsidR="00C74BD4" w:rsidSect="00FF2CC2">
      <w:pgSz w:w="15840" w:h="12240" w:orient="landscape"/>
      <w:pgMar w:top="144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625"/>
    <w:multiLevelType w:val="hybridMultilevel"/>
    <w:tmpl w:val="F8FC7A10"/>
    <w:lvl w:ilvl="0" w:tplc="30266F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3E4"/>
    <w:multiLevelType w:val="hybridMultilevel"/>
    <w:tmpl w:val="52CA8A2E"/>
    <w:lvl w:ilvl="0" w:tplc="576A0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52"/>
    <w:rsid w:val="00041F99"/>
    <w:rsid w:val="00080A49"/>
    <w:rsid w:val="00082BD6"/>
    <w:rsid w:val="00084676"/>
    <w:rsid w:val="00085DBB"/>
    <w:rsid w:val="00113296"/>
    <w:rsid w:val="0018478C"/>
    <w:rsid w:val="00190261"/>
    <w:rsid w:val="001F22BE"/>
    <w:rsid w:val="0026258E"/>
    <w:rsid w:val="0026484E"/>
    <w:rsid w:val="00286D55"/>
    <w:rsid w:val="002B607C"/>
    <w:rsid w:val="002C467D"/>
    <w:rsid w:val="002C70D3"/>
    <w:rsid w:val="00313827"/>
    <w:rsid w:val="003442D8"/>
    <w:rsid w:val="003571DB"/>
    <w:rsid w:val="003712DA"/>
    <w:rsid w:val="003F272B"/>
    <w:rsid w:val="00473440"/>
    <w:rsid w:val="004754C4"/>
    <w:rsid w:val="004B6A0A"/>
    <w:rsid w:val="00562147"/>
    <w:rsid w:val="005E0A54"/>
    <w:rsid w:val="00692BAD"/>
    <w:rsid w:val="006C587C"/>
    <w:rsid w:val="007B00BD"/>
    <w:rsid w:val="008307BC"/>
    <w:rsid w:val="00861672"/>
    <w:rsid w:val="008A45C9"/>
    <w:rsid w:val="008E3DA1"/>
    <w:rsid w:val="00917E00"/>
    <w:rsid w:val="009515FD"/>
    <w:rsid w:val="00967610"/>
    <w:rsid w:val="00990E72"/>
    <w:rsid w:val="009D3DAF"/>
    <w:rsid w:val="00A4047F"/>
    <w:rsid w:val="00AC4FB6"/>
    <w:rsid w:val="00AD7F6A"/>
    <w:rsid w:val="00B058BE"/>
    <w:rsid w:val="00B1014B"/>
    <w:rsid w:val="00B27D52"/>
    <w:rsid w:val="00B54116"/>
    <w:rsid w:val="00B54A70"/>
    <w:rsid w:val="00B5685B"/>
    <w:rsid w:val="00B71BDD"/>
    <w:rsid w:val="00B84660"/>
    <w:rsid w:val="00BD4ADA"/>
    <w:rsid w:val="00BE130C"/>
    <w:rsid w:val="00C5529C"/>
    <w:rsid w:val="00C74BD4"/>
    <w:rsid w:val="00CF131C"/>
    <w:rsid w:val="00CF2F9B"/>
    <w:rsid w:val="00D33803"/>
    <w:rsid w:val="00D35B78"/>
    <w:rsid w:val="00D45746"/>
    <w:rsid w:val="00D6452F"/>
    <w:rsid w:val="00D71348"/>
    <w:rsid w:val="00D77DDF"/>
    <w:rsid w:val="00E04BB7"/>
    <w:rsid w:val="00E775EC"/>
    <w:rsid w:val="00EC18E2"/>
    <w:rsid w:val="00F43B20"/>
    <w:rsid w:val="00F47FE4"/>
    <w:rsid w:val="00FA703D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24E65-8860-4AF3-949E-134B05B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2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52"/>
    <w:pPr>
      <w:ind w:left="720"/>
      <w:contextualSpacing/>
    </w:pPr>
  </w:style>
  <w:style w:type="table" w:styleId="TableGrid">
    <w:name w:val="Table Grid"/>
    <w:basedOn w:val="TableNormal"/>
    <w:uiPriority w:val="39"/>
    <w:rsid w:val="007B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2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22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ia.org/ibs-1/download-TH_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0CSDTPDP8T7ZjBreGFlV2lOM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0CSDTPDP8T7NHYtWDlSMkNLcEk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drive.google.com/open?id=1Im2ZLkjzcaoLwIsB60p8yXPS95u7xYh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Tamoltorn Lermanon</dc:creator>
  <cp:keywords/>
  <dc:description/>
  <cp:lastModifiedBy>Tamoltorn Lermanon</cp:lastModifiedBy>
  <cp:revision>29</cp:revision>
  <dcterms:created xsi:type="dcterms:W3CDTF">2017-12-21T03:14:00Z</dcterms:created>
  <dcterms:modified xsi:type="dcterms:W3CDTF">2018-01-11T08:05:00Z</dcterms:modified>
</cp:coreProperties>
</file>