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DB" w:rsidRPr="00025D64" w:rsidRDefault="00F620DB" w:rsidP="00025D64">
      <w:pPr>
        <w:jc w:val="center"/>
        <w:rPr>
          <w:rFonts w:ascii="Angsana New" w:hAnsi="Angsana New" w:cs="Angsana New"/>
          <w:b/>
          <w:bCs/>
        </w:rPr>
      </w:pPr>
      <w:r w:rsidRPr="00025D64">
        <w:rPr>
          <w:rFonts w:ascii="Angsana New" w:hAnsi="Angsana New" w:cs="Angsana New"/>
          <w:b/>
          <w:bCs/>
          <w:cs/>
        </w:rPr>
        <w:t>ชื่อ - ที่อยู่บริษัท</w:t>
      </w:r>
    </w:p>
    <w:p w:rsidR="00F620DB" w:rsidRPr="008610F1" w:rsidRDefault="00F620DB" w:rsidP="008610F1">
      <w:pPr>
        <w:spacing w:after="0" w:line="240" w:lineRule="auto"/>
        <w:jc w:val="right"/>
        <w:rPr>
          <w:rFonts w:ascii="Angsana New" w:hAnsi="Angsana New" w:cs="Angsana New"/>
          <w:b/>
          <w:bCs/>
        </w:rPr>
      </w:pPr>
      <w:r w:rsidRPr="008610F1">
        <w:rPr>
          <w:rFonts w:cs="Angsana New"/>
          <w:b/>
          <w:bCs/>
          <w:cs/>
        </w:rPr>
        <w:t xml:space="preserve">แบบ </w:t>
      </w:r>
      <w:r>
        <w:rPr>
          <w:rFonts w:cs="Angsana New"/>
          <w:b/>
          <w:bCs/>
          <w:cs/>
        </w:rPr>
        <w:t>ทสร.</w:t>
      </w:r>
      <w:r>
        <w:rPr>
          <w:rFonts w:ascii="Angsana New" w:hAnsi="Angsana New" w:cs="Angsana New"/>
          <w:b/>
          <w:bCs/>
        </w:rPr>
        <w:t>001</w:t>
      </w:r>
    </w:p>
    <w:p w:rsidR="00F620DB" w:rsidRPr="008610F1" w:rsidRDefault="00F620DB" w:rsidP="008610F1">
      <w:pPr>
        <w:spacing w:after="0" w:line="240" w:lineRule="auto"/>
        <w:jc w:val="thaiDistribute"/>
        <w:rPr>
          <w:rFonts w:ascii="Angsana New" w:hAnsi="Angsana New" w:cs="Angsana New"/>
        </w:rPr>
      </w:pPr>
    </w:p>
    <w:p w:rsidR="00F620DB" w:rsidRPr="008610F1" w:rsidRDefault="00F620DB" w:rsidP="008610F1">
      <w:pPr>
        <w:spacing w:after="0" w:line="240" w:lineRule="auto"/>
        <w:jc w:val="center"/>
        <w:outlineLvl w:val="0"/>
        <w:rPr>
          <w:rFonts w:ascii="Angsana New" w:hAnsi="Angsana New" w:cs="Angsana New"/>
          <w:b/>
          <w:bCs/>
        </w:rPr>
      </w:pPr>
      <w:r w:rsidRPr="008610F1">
        <w:rPr>
          <w:rFonts w:cs="Angsana New"/>
          <w:b/>
          <w:bCs/>
          <w:cs/>
        </w:rPr>
        <w:t>เอกสารแนบท้ายว่าด้วยข้อจำกัดและข้อยกเว้นเกี่ยวกับมาตรการคว่ำบาตร</w:t>
      </w:r>
    </w:p>
    <w:p w:rsidR="00F620DB" w:rsidRPr="008610F1" w:rsidRDefault="00F620DB" w:rsidP="008610F1">
      <w:pPr>
        <w:spacing w:after="0" w:line="240" w:lineRule="auto"/>
        <w:jc w:val="center"/>
        <w:rPr>
          <w:rFonts w:cs="Angsana New"/>
          <w:b/>
          <w:bCs/>
          <w:cs/>
        </w:rPr>
      </w:pPr>
      <w:r w:rsidRPr="008610F1">
        <w:rPr>
          <w:rFonts w:ascii="Angsana New" w:hAnsi="Angsana New" w:cs="Angsana New"/>
          <w:b/>
          <w:bCs/>
        </w:rPr>
        <w:t>(Sanction Limitation and Exclusion Endorsement</w:t>
      </w:r>
      <w:r w:rsidRPr="008610F1">
        <w:rPr>
          <w:rFonts w:cs="Angsana New"/>
          <w:b/>
          <w:bCs/>
          <w:cs/>
        </w:rPr>
        <w:t>)</w:t>
      </w:r>
    </w:p>
    <w:p w:rsidR="00F620DB" w:rsidRPr="008610F1" w:rsidRDefault="00F620DB" w:rsidP="008610F1">
      <w:pPr>
        <w:spacing w:after="0" w:line="240" w:lineRule="auto"/>
        <w:jc w:val="thaiDistribute"/>
        <w:rPr>
          <w:rFonts w:ascii="Angsana New" w:hAnsi="Angsana New" w:cs="Angsana New"/>
        </w:rPr>
      </w:pPr>
    </w:p>
    <w:p w:rsidR="00F620DB" w:rsidRDefault="00F620DB" w:rsidP="00140267">
      <w:pPr>
        <w:spacing w:after="0" w:line="240" w:lineRule="auto"/>
        <w:jc w:val="center"/>
        <w:rPr>
          <w:rFonts w:cs="Angsana New"/>
        </w:rPr>
      </w:pPr>
      <w:r w:rsidRPr="008610F1">
        <w:rPr>
          <w:rFonts w:cs="Angsana New"/>
          <w:cs/>
        </w:rPr>
        <w:t>เอกสารแนบท้ายนี้ให้ถือเป็นส่วนหนึ่งของกรมธรรม์ประกันภัยฉบับนี้</w:t>
      </w:r>
    </w:p>
    <w:p w:rsidR="00140267" w:rsidRDefault="00140267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</w:p>
    <w:p w:rsidR="00140267" w:rsidRDefault="00140267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  <w:r w:rsidRPr="006F7041">
        <w:rPr>
          <w:rFonts w:cs="Angsana New" w:hint="cs"/>
          <w:cs/>
        </w:rPr>
        <w:tab/>
        <w:t>เป็นที่ตกลงว่า</w:t>
      </w:r>
      <w:r w:rsidR="008D2A93" w:rsidRPr="006F7041">
        <w:rPr>
          <w:rFonts w:cs="Angsana New" w:hint="cs"/>
          <w:cs/>
        </w:rPr>
        <w:t xml:space="preserve"> หากข้อความใดในเอกสารแนบท้ายนี้ขัดหรือแย้งกับข้อความที่ปรากฏใน</w:t>
      </w:r>
      <w:r w:rsidR="008D2A93" w:rsidRPr="00024C87">
        <w:rPr>
          <w:rFonts w:cs="Angsana New" w:hint="cs"/>
          <w:spacing w:val="-6"/>
          <w:cs/>
        </w:rPr>
        <w:t>กรมธรรม์ประกันภัย</w:t>
      </w:r>
      <w:r w:rsidR="004415FB" w:rsidRPr="00024C87">
        <w:rPr>
          <w:rFonts w:cs="Angsana New" w:hint="cs"/>
          <w:spacing w:val="-6"/>
          <w:cs/>
        </w:rPr>
        <w:t>หรือเอกสารแนบท้ายฉบับอื่น</w:t>
      </w:r>
      <w:r w:rsidR="00024C87">
        <w:rPr>
          <w:rFonts w:cs="Angsana New"/>
          <w:spacing w:val="-6"/>
        </w:rPr>
        <w:t xml:space="preserve"> </w:t>
      </w:r>
      <w:bookmarkStart w:id="0" w:name="_GoBack"/>
      <w:bookmarkEnd w:id="0"/>
      <w:r w:rsidR="008D2A93" w:rsidRPr="00024C87">
        <w:rPr>
          <w:rFonts w:cs="Angsana New" w:hint="cs"/>
          <w:spacing w:val="-6"/>
          <w:cs/>
        </w:rPr>
        <w:t>ให้ใช้ข้อความตามที่ปรากฏในเอกสารแนบท้ายนี้บังคับแทน</w:t>
      </w:r>
      <w:r w:rsidR="004415FB" w:rsidRPr="006F7041">
        <w:rPr>
          <w:rFonts w:cs="Angsana New" w:hint="cs"/>
          <w:cs/>
        </w:rPr>
        <w:t xml:space="preserve"> </w:t>
      </w:r>
    </w:p>
    <w:p w:rsidR="00D82C18" w:rsidRPr="006F7041" w:rsidRDefault="00D82C18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</w:p>
    <w:p w:rsidR="0091528C" w:rsidRDefault="0091528C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  <w:r>
        <w:rPr>
          <w:rFonts w:cs="Angsana New" w:hint="cs"/>
          <w:cs/>
        </w:rPr>
        <w:tab/>
        <w:t>กรมธรรม์ประกันภัยนี้</w:t>
      </w:r>
      <w:r w:rsidR="00DA526B">
        <w:rPr>
          <w:rFonts w:cs="Angsana New" w:hint="cs"/>
          <w:cs/>
        </w:rPr>
        <w:t xml:space="preserve">ไม่คุ้มครองการเรียกร้อง </w:t>
      </w:r>
      <w:r w:rsidR="00537EA4">
        <w:rPr>
          <w:rFonts w:cs="Angsana New" w:hint="cs"/>
          <w:cs/>
        </w:rPr>
        <w:t>ค่าสินไหมทดแทน</w:t>
      </w:r>
      <w:r w:rsidR="004F0A5A">
        <w:rPr>
          <w:rFonts w:cs="Angsana New" w:hint="cs"/>
          <w:cs/>
        </w:rPr>
        <w:t>หรือ</w:t>
      </w:r>
      <w:r w:rsidR="00813EAD">
        <w:rPr>
          <w:rFonts w:cs="Angsana New" w:hint="cs"/>
          <w:cs/>
        </w:rPr>
        <w:t>ผล</w:t>
      </w:r>
      <w:r w:rsidR="004F0A5A">
        <w:rPr>
          <w:rFonts w:cs="Angsana New" w:hint="cs"/>
          <w:cs/>
        </w:rPr>
        <w:t>ประโยชน์ใดๆ ตามกรมธรรม์ประกันภัย</w:t>
      </w:r>
      <w:r w:rsidR="00813EAD">
        <w:rPr>
          <w:rFonts w:cs="Angsana New" w:hint="cs"/>
          <w:cs/>
        </w:rPr>
        <w:t xml:space="preserve"> </w:t>
      </w:r>
      <w:r w:rsidR="00CF561F">
        <w:rPr>
          <w:rFonts w:cs="Angsana New" w:hint="cs"/>
          <w:cs/>
        </w:rPr>
        <w:t>หากการให้ความคุ้มครอง การชดใช้</w:t>
      </w:r>
      <w:r w:rsidR="00813EAD">
        <w:rPr>
          <w:rFonts w:cs="Angsana New" w:hint="cs"/>
          <w:cs/>
        </w:rPr>
        <w:t xml:space="preserve">ค่าสินไหมทดแทน </w:t>
      </w:r>
      <w:r w:rsidR="00CF561F">
        <w:rPr>
          <w:rFonts w:cs="Angsana New" w:hint="cs"/>
          <w:cs/>
        </w:rPr>
        <w:t>หรือการให้</w:t>
      </w:r>
      <w:r w:rsidR="00813EAD">
        <w:rPr>
          <w:rFonts w:cs="Angsana New" w:hint="cs"/>
          <w:cs/>
        </w:rPr>
        <w:t>ผล</w:t>
      </w:r>
      <w:r w:rsidR="00CF561F">
        <w:rPr>
          <w:rFonts w:cs="Angsana New" w:hint="cs"/>
          <w:cs/>
        </w:rPr>
        <w:t xml:space="preserve">ประโยชน์เช่นนั้น </w:t>
      </w:r>
      <w:r w:rsidR="00CE6BF3">
        <w:rPr>
          <w:rFonts w:cs="Angsana New" w:hint="cs"/>
          <w:cs/>
        </w:rPr>
        <w:t>อาจทำให้บริษัท</w:t>
      </w:r>
      <w:r w:rsidR="00467F8F">
        <w:rPr>
          <w:rFonts w:cs="Angsana New" w:hint="cs"/>
          <w:cs/>
        </w:rPr>
        <w:t>มีความเสี่ยงต่อ</w:t>
      </w:r>
      <w:r w:rsidR="00813EAD">
        <w:rPr>
          <w:rFonts w:cs="Angsana New" w:hint="cs"/>
          <w:cs/>
        </w:rPr>
        <w:t>มาตร</w:t>
      </w:r>
      <w:r w:rsidR="00467F8F">
        <w:rPr>
          <w:rFonts w:cs="Angsana New" w:hint="cs"/>
          <w:cs/>
        </w:rPr>
        <w:t>การคว่ำบาตร</w:t>
      </w:r>
      <w:r w:rsidR="000D2A83">
        <w:rPr>
          <w:rFonts w:cs="Angsana New" w:hint="cs"/>
          <w:cs/>
        </w:rPr>
        <w:t>หรือ</w:t>
      </w:r>
      <w:r w:rsidR="00813EAD">
        <w:rPr>
          <w:rFonts w:cs="Angsana New" w:hint="cs"/>
          <w:cs/>
        </w:rPr>
        <w:t>ข้อ</w:t>
      </w:r>
      <w:r w:rsidR="000D2A83">
        <w:rPr>
          <w:rFonts w:cs="Angsana New" w:hint="cs"/>
          <w:cs/>
        </w:rPr>
        <w:t>ห้าม</w:t>
      </w:r>
      <w:r w:rsidR="00C87932">
        <w:rPr>
          <w:rFonts w:cs="Angsana New" w:hint="cs"/>
          <w:cs/>
        </w:rPr>
        <w:t>หรือ</w:t>
      </w:r>
      <w:r w:rsidR="00813EAD">
        <w:rPr>
          <w:rFonts w:cs="Angsana New" w:hint="cs"/>
          <w:cs/>
        </w:rPr>
        <w:t>ข้อ</w:t>
      </w:r>
      <w:r w:rsidR="00C87932">
        <w:rPr>
          <w:rFonts w:cs="Angsana New" w:hint="cs"/>
          <w:cs/>
        </w:rPr>
        <w:t>จำกัดภายใต้มติของ</w:t>
      </w:r>
      <w:r w:rsidR="00813EAD">
        <w:rPr>
          <w:rFonts w:cs="Angsana New" w:hint="cs"/>
          <w:cs/>
        </w:rPr>
        <w:t>องค์การ</w:t>
      </w:r>
      <w:r w:rsidR="00C87932">
        <w:rPr>
          <w:rFonts w:cs="Angsana New" w:hint="cs"/>
          <w:cs/>
        </w:rPr>
        <w:t>สหประชาชาติ</w:t>
      </w:r>
      <w:r w:rsidR="00AF51AE">
        <w:rPr>
          <w:rFonts w:cs="Angsana New" w:hint="cs"/>
          <w:cs/>
        </w:rPr>
        <w:t>หรือการคว่ำบาตรทาง</w:t>
      </w:r>
      <w:r w:rsidR="00813EAD">
        <w:rPr>
          <w:rFonts w:cs="Angsana New" w:hint="cs"/>
          <w:cs/>
        </w:rPr>
        <w:t>การค้าหรือทาง</w:t>
      </w:r>
      <w:r w:rsidR="00AF51AE">
        <w:rPr>
          <w:rFonts w:cs="Angsana New" w:hint="cs"/>
          <w:cs/>
        </w:rPr>
        <w:t>เศรษฐกิจ</w:t>
      </w:r>
      <w:r w:rsidR="008B0D71">
        <w:rPr>
          <w:rFonts w:cs="Angsana New" w:hint="cs"/>
          <w:cs/>
        </w:rPr>
        <w:t xml:space="preserve"> กฎหมายหรือกฎระเบียบของสหภาพยุโรป ประเทศญี่ปุ่น</w:t>
      </w:r>
      <w:r w:rsidR="00D11925">
        <w:rPr>
          <w:rFonts w:cs="Angsana New" w:hint="cs"/>
          <w:cs/>
        </w:rPr>
        <w:t xml:space="preserve"> สหราชอาณาจักร หรือประเทศสหรัฐอเมริกา</w:t>
      </w:r>
      <w:r w:rsidR="006F730C">
        <w:rPr>
          <w:rFonts w:cs="Angsana New" w:hint="cs"/>
          <w:cs/>
        </w:rPr>
        <w:t xml:space="preserve"> </w:t>
      </w:r>
    </w:p>
    <w:p w:rsidR="00D82C18" w:rsidRDefault="00D82C18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</w:p>
    <w:p w:rsidR="00F620DB" w:rsidRDefault="00140267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  <w:r>
        <w:rPr>
          <w:rFonts w:cs="Angsana New" w:hint="cs"/>
          <w:cs/>
        </w:rPr>
        <w:tab/>
      </w:r>
      <w:r w:rsidR="00F620DB" w:rsidRPr="008610F1">
        <w:rPr>
          <w:rFonts w:cs="Angsana New"/>
          <w:cs/>
        </w:rPr>
        <w:t>ทั้งนี้</w:t>
      </w:r>
      <w:r w:rsidR="00813EAD">
        <w:rPr>
          <w:rFonts w:cs="Angsana New" w:hint="cs"/>
          <w:cs/>
        </w:rPr>
        <w:t xml:space="preserve"> </w:t>
      </w:r>
      <w:r w:rsidR="00F620DB" w:rsidRPr="008610F1">
        <w:rPr>
          <w:rFonts w:cs="Angsana New"/>
          <w:cs/>
        </w:rPr>
        <w:t>ข้อตกลงภายใต้เอกสารแนบท้ายนี้</w:t>
      </w:r>
      <w:r w:rsidR="00813EAD">
        <w:rPr>
          <w:rFonts w:cs="Angsana New" w:hint="cs"/>
          <w:cs/>
        </w:rPr>
        <w:t>ยังคงอยู่ภายใต้บังคับของ</w:t>
      </w:r>
      <w:r w:rsidR="00F620DB" w:rsidRPr="008610F1">
        <w:rPr>
          <w:rFonts w:cs="Angsana New"/>
          <w:cs/>
        </w:rPr>
        <w:t>ข้อยกเว้น เงื่อนไขทั่วไปและข้อความอื่นๆ ในกรมธรรม์ประกันภัยฉบับนี้</w:t>
      </w:r>
      <w:r w:rsidR="00813EAD">
        <w:rPr>
          <w:rFonts w:cs="Angsana New" w:hint="cs"/>
          <w:cs/>
        </w:rPr>
        <w:t>ในส่วนที่ไม่ได้</w:t>
      </w:r>
      <w:r w:rsidR="00F620DB" w:rsidRPr="008610F1">
        <w:rPr>
          <w:rFonts w:cs="Angsana New"/>
          <w:cs/>
        </w:rPr>
        <w:t xml:space="preserve">มีการแก้ไข เปลี่ยนแปลง </w:t>
      </w:r>
      <w:r w:rsidR="00813EAD">
        <w:rPr>
          <w:rFonts w:cs="Angsana New" w:hint="cs"/>
          <w:cs/>
        </w:rPr>
        <w:t>หรือ</w:t>
      </w:r>
      <w:r w:rsidR="00F620DB" w:rsidRPr="008610F1">
        <w:rPr>
          <w:rFonts w:cs="Angsana New"/>
          <w:cs/>
        </w:rPr>
        <w:t>เพิ่มเติม</w:t>
      </w:r>
      <w:r w:rsidR="00813EAD">
        <w:rPr>
          <w:rFonts w:cs="Angsana New" w:hint="cs"/>
          <w:cs/>
        </w:rPr>
        <w:t>โดย</w:t>
      </w:r>
      <w:r w:rsidR="00F620DB" w:rsidRPr="008610F1">
        <w:rPr>
          <w:rFonts w:cs="Angsana New"/>
          <w:cs/>
        </w:rPr>
        <w:t>เอกสารแนบท้ายนี้</w:t>
      </w:r>
    </w:p>
    <w:p w:rsidR="00140267" w:rsidRDefault="00140267" w:rsidP="00140267">
      <w:pPr>
        <w:tabs>
          <w:tab w:val="left" w:pos="1440"/>
        </w:tabs>
        <w:spacing w:after="0" w:line="240" w:lineRule="auto"/>
        <w:jc w:val="thaiDistribute"/>
        <w:rPr>
          <w:rFonts w:cs="Angsana New"/>
        </w:rPr>
      </w:pPr>
    </w:p>
    <w:p w:rsidR="00F620DB" w:rsidRDefault="00140267" w:rsidP="00140267">
      <w:pPr>
        <w:tabs>
          <w:tab w:val="left" w:pos="1440"/>
        </w:tabs>
        <w:spacing w:after="0" w:line="240" w:lineRule="auto"/>
        <w:jc w:val="thaiDistribute"/>
      </w:pPr>
      <w:r>
        <w:rPr>
          <w:rFonts w:cs="Angsana New" w:hint="cs"/>
          <w:cs/>
        </w:rPr>
        <w:tab/>
      </w:r>
    </w:p>
    <w:p w:rsidR="00F620DB" w:rsidRDefault="00F620DB" w:rsidP="00424513">
      <w:pPr>
        <w:tabs>
          <w:tab w:val="left" w:pos="1080"/>
        </w:tabs>
        <w:ind w:left="1440" w:hanging="1440"/>
        <w:jc w:val="thaiDistribute"/>
        <w:rPr>
          <w:rFonts w:ascii="Angsana New" w:hAnsi="Angsana New" w:cs="Angsana New"/>
        </w:rPr>
      </w:pPr>
      <w:r w:rsidRPr="007535EC">
        <w:rPr>
          <w:rFonts w:ascii="Angsana New" w:hAnsi="Angsana New" w:cs="Angsana New"/>
          <w:color w:val="000000"/>
          <w:cs/>
        </w:rPr>
        <w:t>หมายเหตุ</w:t>
      </w:r>
      <w:r w:rsidR="00424513">
        <w:rPr>
          <w:rFonts w:ascii="Angsana New" w:hAnsi="Angsana New" w:cs="Angsana New" w:hint="cs"/>
          <w:color w:val="000000"/>
          <w:cs/>
        </w:rPr>
        <w:t xml:space="preserve"> </w:t>
      </w:r>
      <w:r w:rsidR="00424513">
        <w:rPr>
          <w:rFonts w:ascii="Angsana New" w:hAnsi="Angsana New" w:cs="Angsana New" w:hint="cs"/>
          <w:color w:val="000000"/>
          <w:cs/>
        </w:rPr>
        <w:tab/>
      </w:r>
      <w:r w:rsidRPr="007535EC">
        <w:rPr>
          <w:rFonts w:ascii="Angsana New" w:hAnsi="Angsana New" w:cs="Angsana New"/>
          <w:color w:val="000000"/>
          <w:cs/>
        </w:rPr>
        <w:t>:</w:t>
      </w:r>
      <w:r w:rsidR="00424513">
        <w:rPr>
          <w:rFonts w:ascii="Angsana New" w:hAnsi="Angsana New" w:cs="Angsana New" w:hint="cs"/>
          <w:color w:val="000000"/>
          <w:cs/>
        </w:rPr>
        <w:tab/>
      </w:r>
      <w:r w:rsidRPr="007535EC">
        <w:rPr>
          <w:rFonts w:ascii="Angsana New" w:hAnsi="Angsana New" w:cs="Angsana New"/>
          <w:color w:val="000000"/>
          <w:cs/>
        </w:rPr>
        <w:t>เอกสารแนบท้ายไม่ให้ใช้บังคับ หากผู้เอาประกันภัยมิได้รับทราบข้อจำกัดและข้อยกเว้นเกี่ยวกับมาตรการคว่ำบาตรตามเอกสารแนบท้ายนี้อย่างชัดแจ้งในขณะทำสัญญาประกันภัย และบริษัทต้องสามารถแสดงหลักฐานการรับทราบอย่างชัดแจ้งของผู้เอาประกันภัยนั้นได้</w:t>
      </w:r>
      <w:r>
        <w:rPr>
          <w:rFonts w:ascii="Angsana New" w:hAnsi="Angsana New" w:cs="Angsana New"/>
          <w:color w:val="000000"/>
          <w:cs/>
        </w:rPr>
        <w:t xml:space="preserve"> </w:t>
      </w:r>
      <w:r w:rsidRPr="007535EC">
        <w:rPr>
          <w:rFonts w:ascii="Angsana New" w:hAnsi="Angsana New" w:cs="Angsana New"/>
          <w:color w:val="000000"/>
          <w:cs/>
        </w:rPr>
        <w:t>และพร้อมแสดงต่อนายทะเบียนเมื่อนายทะเบียนร้องขอ</w:t>
      </w:r>
    </w:p>
    <w:p w:rsidR="00F620DB" w:rsidRDefault="00F620DB" w:rsidP="0039066A">
      <w:pPr>
        <w:ind w:left="993" w:hanging="993"/>
        <w:jc w:val="thaiDistribute"/>
        <w:rPr>
          <w:rFonts w:ascii="Angsana New" w:hAnsi="Angsana New" w:cs="Angsana New"/>
        </w:rPr>
      </w:pPr>
    </w:p>
    <w:p w:rsidR="000E19E4" w:rsidRDefault="000E19E4" w:rsidP="0039066A">
      <w:pPr>
        <w:ind w:left="993" w:hanging="993"/>
        <w:jc w:val="thaiDistribute"/>
        <w:rPr>
          <w:rFonts w:ascii="Angsana New" w:hAnsi="Angsana New" w:cs="Angsana New" w:hint="cs"/>
        </w:rPr>
      </w:pPr>
    </w:p>
    <w:p w:rsidR="00024C87" w:rsidRDefault="00024C87" w:rsidP="0039066A">
      <w:pPr>
        <w:ind w:left="993" w:hanging="993"/>
        <w:jc w:val="thaiDistribute"/>
        <w:rPr>
          <w:rFonts w:ascii="Angsana New" w:hAnsi="Angsana New" w:cs="Angsana New"/>
        </w:rPr>
      </w:pPr>
    </w:p>
    <w:p w:rsidR="000E19E4" w:rsidRDefault="000E19E4" w:rsidP="000E19E4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</w:rPr>
      </w:pPr>
      <w:r>
        <w:rPr>
          <w:rFonts w:ascii="Angsana New" w:eastAsia="Cordia New" w:hAnsi="Angsana New" w:cs="Angsana New" w:hint="cs"/>
          <w:b/>
          <w:bCs/>
          <w:cs/>
        </w:rPr>
        <w:lastRenderedPageBreak/>
        <w:t>ประเภทของกรมธรรม์ประกันภัยฉบับมาตรฐาน ที่มี</w:t>
      </w:r>
      <w:r w:rsidRPr="008610F1">
        <w:rPr>
          <w:rFonts w:ascii="Angsana New" w:eastAsia="Cordia New" w:hAnsi="Angsana New" w:cs="Angsana New"/>
          <w:b/>
          <w:bCs/>
          <w:cs/>
        </w:rPr>
        <w:t>เอกสารแนบท้ายว่าด้วยข้อจำกัดและข้อยกเว้น</w:t>
      </w:r>
    </w:p>
    <w:p w:rsidR="000E19E4" w:rsidRPr="008610F1" w:rsidRDefault="000E19E4" w:rsidP="000E19E4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</w:rPr>
      </w:pPr>
      <w:r w:rsidRPr="008610F1">
        <w:rPr>
          <w:rFonts w:ascii="Angsana New" w:eastAsia="Cordia New" w:hAnsi="Angsana New" w:cs="Angsana New"/>
          <w:b/>
          <w:bCs/>
          <w:cs/>
        </w:rPr>
        <w:t>เกี่ยวกับมาตรการคว่ำบาตร</w:t>
      </w:r>
      <w:r>
        <w:rPr>
          <w:rFonts w:ascii="Angsana New" w:eastAsia="Cordia New" w:hAnsi="Angsana New" w:cs="Angsana New"/>
          <w:b/>
          <w:bCs/>
        </w:rPr>
        <w:t xml:space="preserve"> </w:t>
      </w:r>
      <w:r w:rsidRPr="008610F1">
        <w:rPr>
          <w:rFonts w:ascii="Angsana New" w:eastAsia="Cordia New" w:hAnsi="Angsana New" w:cs="Angsana New"/>
          <w:b/>
          <w:bCs/>
        </w:rPr>
        <w:t>(Sanction Limitation and Exclusion Endorsement</w:t>
      </w:r>
      <w:r w:rsidRPr="008610F1">
        <w:rPr>
          <w:rFonts w:ascii="Angsana New" w:eastAsia="Cordia New" w:hAnsi="Angsana New" w:cs="Angsana New"/>
          <w:b/>
          <w:bCs/>
          <w:cs/>
        </w:rPr>
        <w:t>)</w:t>
      </w:r>
      <w:r>
        <w:rPr>
          <w:rFonts w:ascii="Angsana New" w:eastAsia="Cordia New" w:hAnsi="Angsana New" w:cs="Angsana New" w:hint="cs"/>
          <w:b/>
          <w:bCs/>
          <w:cs/>
        </w:rPr>
        <w:t xml:space="preserve"> แบบ ทสร.</w:t>
      </w:r>
      <w:r>
        <w:rPr>
          <w:rFonts w:ascii="Angsana New" w:eastAsia="Cordia New" w:hAnsi="Angsana New" w:cs="Angsana New"/>
          <w:b/>
          <w:bCs/>
        </w:rPr>
        <w:t>001</w:t>
      </w:r>
    </w:p>
    <w:p w:rsidR="000E19E4" w:rsidRDefault="000E19E4" w:rsidP="000E19E4">
      <w:pPr>
        <w:ind w:left="993" w:hanging="993"/>
        <w:jc w:val="thaiDistribute"/>
        <w:rPr>
          <w:rFonts w:ascii="Angsana New" w:hAnsi="Angsana New" w:cs="Angsana New"/>
        </w:rPr>
      </w:pPr>
    </w:p>
    <w:p w:rsidR="000E19E4" w:rsidRPr="009E1C67" w:rsidRDefault="000E19E4" w:rsidP="000E19E4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Cordia New" w:hAnsi="Angsana New" w:cs="Angsana New"/>
          <w:cs/>
        </w:rPr>
        <w:t>เอกสารแนบท้ายว่าด้วยข้อจำกัดและข้อยกเว้นเกี่ยวกับมาตรการคว่ำบาตร</w:t>
      </w:r>
      <w:r>
        <w:rPr>
          <w:rFonts w:ascii="Angsana New" w:eastAsia="Cordia New" w:hAnsi="Angsana New" w:cs="Angsana New"/>
        </w:rPr>
        <w:t xml:space="preserve"> </w:t>
      </w:r>
      <w:r w:rsidRPr="009E1C67">
        <w:rPr>
          <w:rFonts w:ascii="Angsana New" w:eastAsia="Cordia New" w:hAnsi="Angsana New" w:cs="Angsana New"/>
        </w:rPr>
        <w:t>(Sanction Limitation and Exclusion Endorsement</w:t>
      </w:r>
      <w:r w:rsidRPr="009E1C67">
        <w:rPr>
          <w:rFonts w:ascii="Angsana New" w:eastAsia="Cordia New" w:hAnsi="Angsana New" w:cs="Angsana New"/>
          <w:cs/>
        </w:rPr>
        <w:t>)</w:t>
      </w:r>
      <w:r>
        <w:rPr>
          <w:rFonts w:ascii="Angsana New" w:eastAsia="Cordia New" w:hAnsi="Angsana New" w:cs="Angsana New" w:hint="cs"/>
          <w:cs/>
        </w:rPr>
        <w:t xml:space="preserve"> แบบ ทสร.</w:t>
      </w:r>
      <w:r>
        <w:rPr>
          <w:rFonts w:ascii="Angsana New" w:eastAsia="Cordia New" w:hAnsi="Angsana New" w:cs="Angsana New"/>
        </w:rPr>
        <w:t xml:space="preserve">001 </w:t>
      </w:r>
      <w:r w:rsidRPr="009E1C67">
        <w:rPr>
          <w:rFonts w:ascii="Angsana New" w:hAnsi="Angsana New" w:cs="Angsana New"/>
          <w:cs/>
        </w:rPr>
        <w:t>ใช้</w:t>
      </w:r>
      <w:r w:rsidRPr="009E1C67">
        <w:rPr>
          <w:rFonts w:ascii="Angsana New" w:eastAsia="Times New Roman" w:hAnsi="Angsana New" w:cs="Angsana New"/>
          <w:color w:val="000000"/>
          <w:cs/>
        </w:rPr>
        <w:t>กับกรมธรรม์ประกันภัย</w:t>
      </w:r>
      <w:r>
        <w:rPr>
          <w:rFonts w:ascii="Angsana New" w:eastAsia="Times New Roman" w:hAnsi="Angsana New" w:cs="Angsana New" w:hint="cs"/>
          <w:color w:val="000000"/>
          <w:cs/>
        </w:rPr>
        <w:t>ฉบับ</w:t>
      </w:r>
      <w:r w:rsidRPr="009E1C67">
        <w:rPr>
          <w:rFonts w:ascii="Angsana New" w:eastAsia="Times New Roman" w:hAnsi="Angsana New" w:cs="Angsana New"/>
          <w:color w:val="000000"/>
          <w:cs/>
        </w:rPr>
        <w:t xml:space="preserve">มาตรฐาน </w:t>
      </w:r>
      <w:r w:rsidRPr="009E1C67">
        <w:rPr>
          <w:rFonts w:ascii="Angsana New" w:eastAsia="Times New Roman" w:hAnsi="Angsana New" w:cs="Angsana New"/>
          <w:color w:val="000000"/>
        </w:rPr>
        <w:t xml:space="preserve">9 </w:t>
      </w:r>
      <w:r w:rsidRPr="009E1C67">
        <w:rPr>
          <w:rFonts w:ascii="Angsana New" w:eastAsia="Times New Roman" w:hAnsi="Angsana New" w:cs="Angsana New"/>
          <w:color w:val="000000"/>
          <w:cs/>
        </w:rPr>
        <w:t>ประเภทดังนี้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>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1.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กรมธรรม์ประกันการเสี่ยงภัยทุกชนิด (</w:t>
      </w:r>
      <w:r w:rsidRPr="009E1C67">
        <w:rPr>
          <w:rFonts w:ascii="Angsana New" w:eastAsia="Times New Roman" w:hAnsi="Angsana New" w:cs="Angsana New"/>
          <w:color w:val="000000"/>
        </w:rPr>
        <w:t>All Risks)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> 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2.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กรมธรรม์ประกันภัยเครื่องจักร (</w:t>
      </w:r>
      <w:r w:rsidRPr="009E1C67">
        <w:rPr>
          <w:rFonts w:ascii="Angsana New" w:eastAsia="Times New Roman" w:hAnsi="Angsana New" w:cs="Angsana New"/>
          <w:color w:val="000000"/>
        </w:rPr>
        <w:t>Machinery Breakdown)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> 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3.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กรมธรรม์ประกันภัยการปฏิบัติงานตามสัญญา (</w:t>
      </w:r>
      <w:r w:rsidRPr="009E1C67">
        <w:rPr>
          <w:rFonts w:ascii="Angsana New" w:eastAsia="Times New Roman" w:hAnsi="Angsana New" w:cs="Angsana New"/>
          <w:color w:val="000000"/>
        </w:rPr>
        <w:t>Contract Works)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> 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4.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กรมธรรม์ประกันความเสี่ยงภัยทรัพย์สิน (</w:t>
      </w:r>
      <w:r w:rsidRPr="009E1C67">
        <w:rPr>
          <w:rFonts w:ascii="Angsana New" w:eastAsia="Times New Roman" w:hAnsi="Angsana New" w:cs="Angsana New"/>
          <w:color w:val="000000"/>
        </w:rPr>
        <w:t>Industrial All Risks)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 xml:space="preserve">    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5.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กรมธรรม์ประกันภัยคุ้มครองทรัพย์สินจากภัยธรรมชาติทั่วไปและภัยพิบัติส่วนเกินกองทุน</w:t>
      </w:r>
    </w:p>
    <w:p w:rsidR="000E19E4" w:rsidRPr="009E1C67" w:rsidRDefault="000E19E4" w:rsidP="000E19E4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 xml:space="preserve">    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6.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กรมธรรม์ประกันภัยเครื่องอุปกรณ์อิเล็กทรอนิกส์ (</w:t>
      </w:r>
      <w:r w:rsidRPr="009E1C67">
        <w:rPr>
          <w:rFonts w:ascii="Angsana New" w:eastAsia="Times New Roman" w:hAnsi="Angsana New" w:cs="Angsana New"/>
          <w:color w:val="000000"/>
        </w:rPr>
        <w:t>Electronics Equipment Insurance)</w:t>
      </w:r>
    </w:p>
    <w:p w:rsidR="000E19E4" w:rsidRPr="009E1C67" w:rsidRDefault="000E19E4" w:rsidP="000E19E4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</w:rPr>
      </w:pPr>
      <w:r w:rsidRPr="0075125C">
        <w:rPr>
          <w:rFonts w:ascii="Angsana New" w:eastAsia="Times New Roman" w:hAnsi="Angsana New" w:cs="Angsana New"/>
          <w:color w:val="000000"/>
          <w:spacing w:val="-4"/>
        </w:rPr>
        <w:t xml:space="preserve">7. </w:t>
      </w:r>
      <w:r w:rsidRPr="0075125C">
        <w:rPr>
          <w:rFonts w:ascii="Angsana New" w:eastAsia="Times New Roman" w:hAnsi="Angsana New" w:cs="Angsana New"/>
          <w:color w:val="000000"/>
          <w:spacing w:val="-4"/>
          <w:cs/>
        </w:rPr>
        <w:t>กรมธรรม์ประกันภัยธุรกิจหยุดชะงัก</w:t>
      </w:r>
      <w:r w:rsidRPr="0075125C">
        <w:rPr>
          <w:rFonts w:ascii="Angsana New" w:eastAsia="Times New Roman" w:hAnsi="Angsana New" w:cs="Angsana New"/>
          <w:color w:val="000000"/>
          <w:spacing w:val="-4"/>
        </w:rPr>
        <w:t xml:space="preserve"> (</w:t>
      </w:r>
      <w:r w:rsidRPr="0075125C">
        <w:rPr>
          <w:rFonts w:ascii="Angsana New" w:eastAsia="Times New Roman" w:hAnsi="Angsana New" w:cs="Angsana New"/>
          <w:color w:val="000000"/>
          <w:spacing w:val="-4"/>
          <w:cs/>
        </w:rPr>
        <w:t>เนื่องจากภัยที่เอาประกันภัยภายใต้กรมธรรม์ประกันอัคคีภัย)</w:t>
      </w:r>
      <w:r w:rsidRPr="009E1C67">
        <w:rPr>
          <w:rFonts w:ascii="Angsana New" w:eastAsia="Times New Roman" w:hAnsi="Angsana New" w:cs="Angsana New"/>
          <w:color w:val="000000"/>
          <w:cs/>
        </w:rPr>
        <w:t xml:space="preserve"> (</w:t>
      </w:r>
      <w:r w:rsidRPr="009E1C67">
        <w:rPr>
          <w:rFonts w:ascii="Angsana New" w:eastAsia="Times New Roman" w:hAnsi="Angsana New" w:cs="Angsana New"/>
          <w:color w:val="000000"/>
        </w:rPr>
        <w:t>BI for Fire)</w:t>
      </w:r>
    </w:p>
    <w:p w:rsidR="000E19E4" w:rsidRPr="009E1C67" w:rsidRDefault="000E19E4" w:rsidP="000E19E4">
      <w:pPr>
        <w:spacing w:after="0" w:line="240" w:lineRule="auto"/>
        <w:rPr>
          <w:rFonts w:ascii="Angsana New" w:eastAsia="Times New Roman" w:hAnsi="Angsana New" w:cs="Angsana New"/>
          <w:color w:val="000000"/>
        </w:rPr>
      </w:pPr>
      <w:r w:rsidRPr="009E1C67">
        <w:rPr>
          <w:rFonts w:ascii="Angsana New" w:eastAsia="Times New Roman" w:hAnsi="Angsana New" w:cs="Angsana New"/>
          <w:color w:val="000000"/>
        </w:rPr>
        <w:t>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8.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กรมธรรม์ประกันภัยพิบัติ</w:t>
      </w:r>
    </w:p>
    <w:p w:rsidR="000E19E4" w:rsidRDefault="000E19E4" w:rsidP="000E19E4">
      <w:pPr>
        <w:spacing w:after="0" w:line="240" w:lineRule="auto"/>
        <w:rPr>
          <w:rFonts w:ascii="Angsana New" w:eastAsia="Times New Roman" w:hAnsi="Angsana New" w:cs="Angsana New"/>
          <w:color w:val="000000"/>
        </w:rPr>
      </w:pPr>
      <w:r>
        <w:rPr>
          <w:rFonts w:ascii="Angsana New" w:eastAsia="Times New Roman" w:hAnsi="Angsana New" w:cs="Angsana New"/>
          <w:color w:val="000000"/>
        </w:rPr>
        <w:t>   </w:t>
      </w:r>
      <w:r>
        <w:rPr>
          <w:rFonts w:ascii="Angsana New" w:eastAsia="Times New Roman" w:hAnsi="Angsana New" w:cs="Angsana New"/>
          <w:color w:val="000000"/>
        </w:rPr>
        <w:tab/>
      </w:r>
      <w:r w:rsidRPr="009E1C67">
        <w:rPr>
          <w:rFonts w:ascii="Angsana New" w:eastAsia="Times New Roman" w:hAnsi="Angsana New" w:cs="Angsana New"/>
          <w:color w:val="000000"/>
        </w:rPr>
        <w:t xml:space="preserve">9. </w:t>
      </w:r>
      <w:r w:rsidRPr="009E1C67">
        <w:rPr>
          <w:rFonts w:ascii="Angsana New" w:eastAsia="Times New Roman" w:hAnsi="Angsana New" w:cs="Angsana New"/>
          <w:color w:val="000000"/>
          <w:cs/>
        </w:rPr>
        <w:t>กรมธรรม์ประกันอัคคีภัย</w:t>
      </w:r>
      <w:r w:rsidRPr="009E1C67">
        <w:rPr>
          <w:rFonts w:ascii="Angsana New" w:eastAsia="Times New Roman" w:hAnsi="Angsana New" w:cs="Angsana New"/>
          <w:color w:val="000000"/>
        </w:rPr>
        <w:t xml:space="preserve"> (Fire Insurance)</w:t>
      </w:r>
    </w:p>
    <w:p w:rsidR="000E19E4" w:rsidRDefault="000E19E4" w:rsidP="000E19E4">
      <w:pPr>
        <w:spacing w:after="0" w:line="240" w:lineRule="auto"/>
        <w:rPr>
          <w:rFonts w:ascii="Angsana New" w:eastAsia="Times New Roman" w:hAnsi="Angsana New" w:cs="Angsana New"/>
          <w:color w:val="000000"/>
        </w:rPr>
      </w:pPr>
    </w:p>
    <w:p w:rsidR="000E19E4" w:rsidRPr="009E1C67" w:rsidRDefault="000E19E4" w:rsidP="000E19E4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</w:rPr>
      </w:pPr>
      <w:r>
        <w:rPr>
          <w:rFonts w:ascii="Angsana New" w:eastAsia="Times New Roman" w:hAnsi="Angsana New" w:cs="Angsana New"/>
          <w:color w:val="000000"/>
        </w:rPr>
        <w:t>……………………………………………….</w:t>
      </w:r>
    </w:p>
    <w:p w:rsidR="000E19E4" w:rsidRDefault="000E19E4" w:rsidP="0039066A">
      <w:pPr>
        <w:ind w:left="993" w:hanging="993"/>
        <w:jc w:val="thaiDistribute"/>
        <w:rPr>
          <w:rFonts w:ascii="Angsana New" w:hAnsi="Angsana New" w:cs="Angsana New"/>
        </w:rPr>
      </w:pPr>
    </w:p>
    <w:p w:rsidR="000E19E4" w:rsidRPr="000E19E4" w:rsidRDefault="000E19E4" w:rsidP="0039066A">
      <w:pPr>
        <w:ind w:left="993" w:hanging="993"/>
        <w:jc w:val="thaiDistribute"/>
        <w:rPr>
          <w:rFonts w:ascii="Angsana New" w:hAnsi="Angsana New" w:cs="Angsana New"/>
        </w:rPr>
      </w:pPr>
    </w:p>
    <w:sectPr w:rsidR="000E19E4" w:rsidRPr="000E19E4" w:rsidSect="00204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10F1"/>
    <w:rsid w:val="00024C87"/>
    <w:rsid w:val="00025D64"/>
    <w:rsid w:val="000D2A83"/>
    <w:rsid w:val="000E19E4"/>
    <w:rsid w:val="00127C09"/>
    <w:rsid w:val="00140267"/>
    <w:rsid w:val="001601B4"/>
    <w:rsid w:val="00204853"/>
    <w:rsid w:val="00231F24"/>
    <w:rsid w:val="00265882"/>
    <w:rsid w:val="003417D6"/>
    <w:rsid w:val="00360FF3"/>
    <w:rsid w:val="0039066A"/>
    <w:rsid w:val="00410FAF"/>
    <w:rsid w:val="00424513"/>
    <w:rsid w:val="004415FB"/>
    <w:rsid w:val="00467F8F"/>
    <w:rsid w:val="004A1EC1"/>
    <w:rsid w:val="004B530A"/>
    <w:rsid w:val="004F0A5A"/>
    <w:rsid w:val="0053191F"/>
    <w:rsid w:val="00537EA4"/>
    <w:rsid w:val="00553719"/>
    <w:rsid w:val="005C115B"/>
    <w:rsid w:val="005D3F40"/>
    <w:rsid w:val="005F2998"/>
    <w:rsid w:val="006324A8"/>
    <w:rsid w:val="00643B82"/>
    <w:rsid w:val="006B412B"/>
    <w:rsid w:val="006F5AAC"/>
    <w:rsid w:val="006F7041"/>
    <w:rsid w:val="006F730C"/>
    <w:rsid w:val="0070077A"/>
    <w:rsid w:val="0075125C"/>
    <w:rsid w:val="007535EC"/>
    <w:rsid w:val="00813EAD"/>
    <w:rsid w:val="008610F1"/>
    <w:rsid w:val="008B0D71"/>
    <w:rsid w:val="008D2A93"/>
    <w:rsid w:val="0091528C"/>
    <w:rsid w:val="009D7B66"/>
    <w:rsid w:val="009E1C67"/>
    <w:rsid w:val="009E70F3"/>
    <w:rsid w:val="00AF51AE"/>
    <w:rsid w:val="00C87932"/>
    <w:rsid w:val="00CE4984"/>
    <w:rsid w:val="00CE6BF3"/>
    <w:rsid w:val="00CF561F"/>
    <w:rsid w:val="00D11925"/>
    <w:rsid w:val="00D56C8E"/>
    <w:rsid w:val="00D82C18"/>
    <w:rsid w:val="00DA526B"/>
    <w:rsid w:val="00EC1FE0"/>
    <w:rsid w:val="00EE0E3D"/>
    <w:rsid w:val="00F53633"/>
    <w:rsid w:val="00F620DB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="Calibri" w:hAnsi="Browallia New" w:cs="Browall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53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Chutimon</dc:creator>
  <cp:keywords/>
  <dc:description/>
  <cp:lastModifiedBy>admin</cp:lastModifiedBy>
  <cp:revision>33</cp:revision>
  <cp:lastPrinted>2014-08-13T02:42:00Z</cp:lastPrinted>
  <dcterms:created xsi:type="dcterms:W3CDTF">2014-08-04T02:35:00Z</dcterms:created>
  <dcterms:modified xsi:type="dcterms:W3CDTF">2014-08-13T02:43:00Z</dcterms:modified>
</cp:coreProperties>
</file>